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D1" w:rsidRPr="00A7523D" w:rsidRDefault="00CE53D1" w:rsidP="00CE53D1">
      <w:pPr>
        <w:pStyle w:val="1"/>
        <w:ind w:firstLine="0"/>
        <w:jc w:val="center"/>
      </w:pPr>
      <w:bookmarkStart w:id="0" w:name="_Toc505273634"/>
      <w:r w:rsidRPr="00A7523D">
        <w:t>СПИСОК ИСПОЛЬЗОВАННЫХ ИСТОЧНИКОВ</w:t>
      </w:r>
      <w:bookmarkEnd w:id="0"/>
    </w:p>
    <w:p w:rsidR="00CE53D1" w:rsidRPr="006C4140" w:rsidRDefault="00CE53D1" w:rsidP="00CE53D1">
      <w:pPr>
        <w:spacing w:after="0" w:line="36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</w:p>
    <w:p w:rsidR="00CE53D1" w:rsidRPr="00D54606" w:rsidRDefault="00CE53D1" w:rsidP="00CE53D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54606">
        <w:rPr>
          <w:rFonts w:ascii="Times New Roman" w:hAnsi="Times New Roman" w:cs="Times New Roman"/>
          <w:sz w:val="28"/>
          <w:szCs w:val="28"/>
        </w:rPr>
        <w:t>Нормативные правовые акты и иные источники</w:t>
      </w:r>
    </w:p>
    <w:p w:rsidR="00CE53D1" w:rsidRPr="00A20671" w:rsidRDefault="00CE53D1" w:rsidP="00CE53D1">
      <w:pPr>
        <w:spacing w:after="0" w:line="36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Декларация основных принципов правосудия для жертв преступления и злоупотребления властью (принята резолюцией 40/34 Генеральной Ассамблеи ООН от 29 ноября 1985г.) // http://www.un.org/ (дата обращения 10.01.2018).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21.07.2014№ 11-ФКЗ) // Собрании законодательства РФ, 04.08.2014, № 31, ст. 4398.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 от 18.12.2001 № 174-ФЗ (ред. от 17.04.2017) // Российская газета, № 249, 22.12.2001.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505107853"/>
      <w:r w:rsidRPr="008B7C07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№ 63-ФЗ // Собрание законодательства РФ, 17.06.1996, № 25, ст. 2954.</w:t>
      </w:r>
      <w:bookmarkEnd w:id="1"/>
    </w:p>
    <w:p w:rsidR="00CE53D1" w:rsidRPr="008B7C07" w:rsidRDefault="00CE53D1" w:rsidP="00CE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8B7C07" w:rsidRDefault="00CE53D1" w:rsidP="00CE5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Судебная практика</w:t>
      </w:r>
    </w:p>
    <w:p w:rsidR="00CE53D1" w:rsidRPr="008B7C07" w:rsidRDefault="00CE53D1" w:rsidP="00CE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302B0A" w:rsidRDefault="00CE53D1" w:rsidP="00CE53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B0A">
        <w:rPr>
          <w:rFonts w:ascii="Times New Roman" w:hAnsi="Times New Roman" w:cs="Times New Roman"/>
          <w:sz w:val="28"/>
          <w:szCs w:val="28"/>
        </w:rPr>
        <w:t>Материалы от 31.08.2017. Тверской областной суд http://oblsud.twr.sudrf.ru</w:t>
      </w:r>
    </w:p>
    <w:p w:rsidR="00CE53D1" w:rsidRDefault="00CE53D1" w:rsidP="00CE53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B0A">
        <w:rPr>
          <w:rFonts w:ascii="Times New Roman" w:hAnsi="Times New Roman" w:cs="Times New Roman"/>
          <w:sz w:val="28"/>
          <w:szCs w:val="28"/>
        </w:rPr>
        <w:t xml:space="preserve">Материалы от 12.02.2014. Иркутский областной суд. </w:t>
      </w:r>
      <w:r w:rsidRPr="00956156">
        <w:rPr>
          <w:rFonts w:ascii="Times New Roman" w:hAnsi="Times New Roman" w:cs="Times New Roman"/>
          <w:sz w:val="28"/>
          <w:szCs w:val="28"/>
        </w:rPr>
        <w:t>http://sudact.ru/</w:t>
      </w:r>
    </w:p>
    <w:p w:rsidR="00CE53D1" w:rsidRPr="00685FA1" w:rsidRDefault="00CE53D1" w:rsidP="00CE53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E5">
        <w:rPr>
          <w:rFonts w:ascii="Times New Roman" w:hAnsi="Times New Roman" w:cs="Times New Roman"/>
          <w:sz w:val="28"/>
          <w:szCs w:val="28"/>
        </w:rPr>
        <w:t xml:space="preserve">Материалы от 28. 11. 2017. Кукморский районный суд Республики Татарстан. </w:t>
      </w:r>
      <w:r w:rsidRPr="002569E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85FA1">
        <w:rPr>
          <w:rFonts w:ascii="Times New Roman" w:hAnsi="Times New Roman" w:cs="Times New Roman"/>
          <w:sz w:val="28"/>
          <w:szCs w:val="28"/>
        </w:rPr>
        <w:t>://</w:t>
      </w:r>
      <w:r w:rsidRPr="002569E5">
        <w:rPr>
          <w:rFonts w:ascii="Times New Roman" w:hAnsi="Times New Roman" w:cs="Times New Roman"/>
          <w:sz w:val="28"/>
          <w:szCs w:val="28"/>
          <w:lang w:val="en-US"/>
        </w:rPr>
        <w:t>rospravosudie</w:t>
      </w:r>
      <w:r w:rsidRPr="00685FA1">
        <w:rPr>
          <w:rFonts w:ascii="Times New Roman" w:hAnsi="Times New Roman" w:cs="Times New Roman"/>
          <w:sz w:val="28"/>
          <w:szCs w:val="28"/>
        </w:rPr>
        <w:t>.</w:t>
      </w:r>
      <w:r w:rsidRPr="002569E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85FA1">
        <w:rPr>
          <w:rFonts w:ascii="Times New Roman" w:hAnsi="Times New Roman" w:cs="Times New Roman"/>
          <w:sz w:val="28"/>
          <w:szCs w:val="28"/>
        </w:rPr>
        <w:t>/</w:t>
      </w:r>
    </w:p>
    <w:p w:rsidR="00CE53D1" w:rsidRPr="00685FA1" w:rsidRDefault="00CE53D1" w:rsidP="00CE5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D2C" w:rsidRDefault="00ED2D2C" w:rsidP="00CE5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53D1" w:rsidRPr="008B7C07" w:rsidRDefault="00CE53D1" w:rsidP="00CE5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B7C07">
        <w:rPr>
          <w:rFonts w:ascii="Times New Roman" w:hAnsi="Times New Roman" w:cs="Times New Roman"/>
          <w:sz w:val="28"/>
          <w:szCs w:val="28"/>
        </w:rPr>
        <w:lastRenderedPageBreak/>
        <w:t xml:space="preserve">Монографии,  </w:t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instrText>eq учебники,</w:instrText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8B7C07">
        <w:rPr>
          <w:rFonts w:ascii="Times New Roman" w:hAnsi="Times New Roman" w:cs="Times New Roman"/>
          <w:sz w:val="28"/>
          <w:szCs w:val="28"/>
        </w:rPr>
        <w:t xml:space="preserve"> учебные пособия,  </w:t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instrText>eq комментарии</w:instrText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CE53D1" w:rsidRPr="008B7C07" w:rsidRDefault="00CE53D1" w:rsidP="00CE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Аванесов Г.А. Криминология / Г.А. Аванесов. –  М., 1984. – 575с.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 xml:space="preserve">Алауханов Е.О. Криминология: учебник / Е.О. Алауханов. – Алматы. 2008. – 429с. 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 xml:space="preserve">Анощенкова С.В., Лопашенко Н.А. Уголовно-правовое учение о потерпевшем / С.В. Анощенкова, Н.А Лопашенко. – Wolters Kluwer, 2006. –  233с. 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 xml:space="preserve">Божьев В.П. Участники уголовного судопроизводства со стороны обвинения / Под общ. ред. В.М. Лебедева, науч. ред. В.П. Божьев // Научно-практический комментарий к Уголовно-процессуальному кодекса Российской Федерации. – М.: Спарк, 2012. – 1287 с. 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Гаджиева А.А. Виктимология как криминологическое учение / А.А. Гаджиева. – Махачкала, 2001. – 221с.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Горя Н.К. Назначение наказания по делам о насильственных преступлениях / Н.К. Горя. – Кишинев: Штиинца, 1991. – 21с.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Гюнтер К. Криминология / К. Гюнтер. – М. Юрид. Лит, 1979. – 319с.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 xml:space="preserve">Ившин В. Г., Идрисова С. Ф., Татьянина Л. Г. Виктимология: учебное пособие / В.Г. Ившин, С.Ф. Идрисова, Л.Г. Татьянина. – </w:t>
      </w:r>
      <w:r w:rsidRPr="008B7C07">
        <w:rPr>
          <w:rFonts w:ascii="Times New Roman" w:hAnsi="Times New Roman" w:cs="Times New Roman"/>
          <w:sz w:val="28"/>
          <w:szCs w:val="28"/>
        </w:rPr>
        <w:tab/>
        <w:t>Wolters Kluwer, 2011. – 256с.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Карташкин В.А., Лукашева Е.А. Международные акты о правах человека. Сборник документов / В.А. Карташкин, Е.А. Лукашева. – Москва, 1998. – 784с.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Кудрявцев В.Н., Эминова В.Е. Криминология: учеб. / В.Н. Кудрявцева, В.Е. Эминова. – М.: Юристъ, 2002. – 800с.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Малкина-Пых И.Г. Виктимология. Психология поведения жертвы. Учебное пособие. Стандарт третьего поколения / И.Г. Малкина-Пых. –  Питер, 2010. – 864с.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lastRenderedPageBreak/>
        <w:t>Малков В.Д. Криминология: учеб. для вузов / В.Д. Малкова. – М.: Юстицинформ, 2006. – 528с.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Милевич А. С. Факторы виктимизации малого бизнеса (Вопросы теории и результаты исследования) / А.С. Милевич. – Академия Естествознания, 2016. – 264с.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Нагаев. В.В. Виктимология: психолого-правовые аспекты: Учебное пособие / В.В. Нагаев. – Сыктывкар: Издательство СГУ, 2004.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Ной И.С. Охрана чести и достоинства личности в советском уголовном праве / И.С. Ной. – Саратовск. Ун-т, 1959. – 126с.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Раджабов Ш.Р. Убийство, совершенное в состоянии аффекта: уголовно-правовые и криминологические аспекты / Ш.Р. Раджабов. – Махачкала: ДГУ, 2003.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Резон А. фон. О преступлениях, наказуемых только по жалобе потерпевшего по русскому праву / А. фон Резон. –  СПб., 1882.  – 226с.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Ривман Д.В. Криминальная Виктимология. Учебник для вузов / Д.В. Ривман. – Питер, 2002. – 304с.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Ривман Д.В., Устинов В.С. Виктимология / Д.В. Ривман, В.С. Устинов. – Питер, 2000. – 332с.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Рубинштейн Л.С. Основы общей психологии / Л.С. Рубинштейн. – М., 1946. – 720с.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Рыбальская В.Я. Проблемы борьбы с преступностью несовершеннолетних / В.Я. Рыбальская. – Иркутск, 1994. – 196с.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Сидоренко Э.Л. Отрицательное поведение потерпевшего и Уголовный закон / Э.Л. Сидоренко. –  Спб., 2003. – 380с.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Сидоров Б.В. Поведение потерпевших от преступления и уголовная ответственность / Б.В. Сидоров. – Казань, 1998. – 336с.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Ситковский А.Л. Виктимологическая характеристика и профилактика корыстных преступлений / А.Л. Ситковский. – М., 1998г. – 107с.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lastRenderedPageBreak/>
        <w:t>Строгович М.С. Курс уголовного процесса. Основные положения науки советского уголовного процесса / М.С. Строгович. – Москва, Наука, 1968. – 468с.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Таганцев Н.С. Русское уголовное право: Лекции. Часть Общая. Т. 1./ Н.С. Таганцев. – Наука, 1994. – 823с.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Уэда К. Преступность и криминология в Современной Японии: Пер. с япон. / Под ред. Н.Ф.Кузнецовой, В.Н.Еремина. – Прогресс, 1989. – 256с.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Франк Л.В. Виктимология и виктимность / Л.В. Франк. – Душанбе, 1972. – 114с.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 xml:space="preserve">Шнайдер Г.Й. Криминология пер. с нем. / Под общ. ред. и с предисл. Иванова. – М.: Издательская группа «Прогресс» — «Универс», 1994. – 504с. </w:t>
      </w:r>
    </w:p>
    <w:p w:rsidR="00CE53D1" w:rsidRPr="008B7C07" w:rsidRDefault="00CE53D1" w:rsidP="00CE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8B7C07" w:rsidRDefault="00CE53D1" w:rsidP="00CE5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instrText>eq статьи</w:instrText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CE53D1" w:rsidRPr="008B7C07" w:rsidRDefault="00CE53D1" w:rsidP="00CE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 xml:space="preserve">Артемьев Н.С., Полищук Е.Г. К вопросу о некоторых направлениях общей виктимологической профилактики преступлений, совершаемых в сфере семейно-бытовых отношений / Н.С. Артемьев, Е.Г. Полищук // Вестник Рязанского государственного университета им. С.А. Есенина, 2009. – с582-592. 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Дагель П.С. Потерпевший в советском уголовном праве / П.С. Дагель // Потерпевший от преступления: Тематический сборник Т. 85. –  Владивосток, 1974. – С. 18-20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Кабанов П.А. Виктимологическое измерение последствий современной российской преступности: криминологический анализ официальной статистики 2009-2016 ГГС / П.А. Кабанов // Виктимология 2017. №2. – С. 5-23.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lastRenderedPageBreak/>
        <w:t>Лакеев А.А. Потерпевший от преступления (уголовно-правовой аспект) / А.А. Лакеев // Человек: преступление и наказание №1. – 1995. – С. 24-2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Майоров А. В., Назаров В.И. Виктимология: Вчера, Сегодня, Завтра / А.В. Майоров, В.И. Назаров // Виктимология №1(1)  – 2014. – С.6-12.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Медвев В.М. Виктимологическая профилактика насильственной преступности / В.М. Медведев // Психопедагогика в правоохранительных органах, 2013. – с.49-51.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Николаева. Ю.В. Виктимологическая профилактика преступлений: объект, субъект, правоотношения / Ю.В. Николаева // Административное и муниципальное право №6. 2008. – с73-77.</w:t>
      </w:r>
    </w:p>
    <w:p w:rsidR="00CE53D1" w:rsidRPr="008B7C07" w:rsidRDefault="00CE53D1" w:rsidP="00CE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8B7C07" w:rsidRDefault="00CE53D1" w:rsidP="00CE5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 xml:space="preserve">Диссертации, </w:t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instrText>eq авторефераты</w:instrText>
      </w:r>
      <w:r w:rsidRPr="008B7C0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CE53D1" w:rsidRPr="008B7C07" w:rsidRDefault="00CE53D1" w:rsidP="00CE5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Джахбаров Ю.А. Криминологическая характеристика и профилактика насильственных преступлений на виктимологической основе дис. ... к.ю.н. / Ю.А. Джахбаров. – Рязань, 2004. – 156с.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Задорожный В.И. Концептуальные основы виктимологической профилактики преступлений: автореф. дис. … канд. юрид. наук. – М., 2006. – 606с.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Иванова А.А. Педагогическая профилактика в системе предупреждения преступлений. автореф. дис. … канд. юрид. наук. – Н. Новгород, 2006. – 224с.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Майоров А. В. Кражи в общественных местах: криминологическая характеристика и виктимологическая профилактика. дис. ... к.ю.н. –  Челябинск, 2004. – 168с.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Мясникова К.А. Криминологическая характеристика современной бытовой преступности и меры ее предупреждения: дис. ... канд. юрид. наук. – Ростов н/Д, 2004. – 240с.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lastRenderedPageBreak/>
        <w:t>Полубинский В. И., Ситковский А. Л. Теоретические и практические основы криминальной виктимологии: монография / И.В. Полубинский, А.Л. Ситковкий. – М., 2006. – С.291.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Салахетдинова Л.Н. Профилактика преступности несовершеннолетних органами государственной власти субъектов Российской Федерации: автореф. дис. … канд. юрид. наук. – Тамбов, 2005. – 219с.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Сидоров Б.В. Поведение потерпевших от преступления и уголовная ответственность: дис. … доктор юридических наук – Казань, 1998 – 336с.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Таюрская Е.А. Виктимологическая характеристика и профилактика дорожно-транспортных преступлений: автореф. дис. … канд. юрид. наук. – Иркутск, 2006. – 142с.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Фролов М.Г. Предупреждение насильственных преступлений, совершаемых с внезапно возникшим умыслом: автореф. дис. … канд. юрид. наук. – М., 2006. – 181с.</w:t>
      </w:r>
    </w:p>
    <w:p w:rsidR="00CE53D1" w:rsidRPr="008B7C07" w:rsidRDefault="00CE53D1" w:rsidP="00CE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8B7C07" w:rsidRDefault="00CE53D1" w:rsidP="00CE5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07">
        <w:rPr>
          <w:rFonts w:ascii="Times New Roman" w:hAnsi="Times New Roman" w:cs="Times New Roman"/>
          <w:sz w:val="28"/>
          <w:szCs w:val="28"/>
        </w:rPr>
        <w:t>Иностранные источники</w:t>
      </w:r>
    </w:p>
    <w:p w:rsidR="00CE53D1" w:rsidRPr="008B7C07" w:rsidRDefault="00CE53D1" w:rsidP="00CE5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D1" w:rsidRPr="00A133D1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3D1">
        <w:rPr>
          <w:rFonts w:ascii="Times New Roman" w:hAnsi="Times New Roman" w:cs="Times New Roman"/>
          <w:sz w:val="28"/>
          <w:szCs w:val="28"/>
          <w:lang w:val="en-US"/>
        </w:rPr>
        <w:t>Ellenberger H. F. The discovery of the unconsciouns. The history and evolution of dynamic psychiatry / H.F. Ellenberger. – Basic Books, Inc., Publishers New York, 1970. – 571c.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D1">
        <w:rPr>
          <w:rFonts w:ascii="Times New Roman" w:hAnsi="Times New Roman" w:cs="Times New Roman"/>
          <w:sz w:val="28"/>
          <w:szCs w:val="28"/>
          <w:lang w:val="en-US"/>
        </w:rPr>
        <w:t xml:space="preserve">Luckenbill D. F. Criminal Homicide as a Situated Transaction / D.F. Luckenbill // Social Problems 1977. </w:t>
      </w:r>
      <w:r w:rsidRPr="008B7C07">
        <w:rPr>
          <w:rFonts w:ascii="Times New Roman" w:hAnsi="Times New Roman" w:cs="Times New Roman"/>
          <w:sz w:val="28"/>
          <w:szCs w:val="28"/>
        </w:rPr>
        <w:t>Vol 25 №. 2. – с176-186</w:t>
      </w:r>
    </w:p>
    <w:p w:rsidR="00CE53D1" w:rsidRPr="00A133D1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3D1">
        <w:rPr>
          <w:rFonts w:ascii="Times New Roman" w:hAnsi="Times New Roman" w:cs="Times New Roman"/>
          <w:sz w:val="28"/>
          <w:szCs w:val="28"/>
          <w:lang w:val="en-US"/>
        </w:rPr>
        <w:t>Mendelsohn B. Un horizon nouveau dans la science biopsych social: La victimologie. – Bucharest, 1947. – 270</w:t>
      </w:r>
      <w:r w:rsidRPr="008B7C07">
        <w:rPr>
          <w:rFonts w:ascii="Times New Roman" w:hAnsi="Times New Roman" w:cs="Times New Roman"/>
          <w:sz w:val="28"/>
          <w:szCs w:val="28"/>
        </w:rPr>
        <w:t>с</w:t>
      </w:r>
      <w:r w:rsidRPr="00A133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E53D1" w:rsidRPr="008B7C07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D1">
        <w:rPr>
          <w:rFonts w:ascii="Times New Roman" w:hAnsi="Times New Roman" w:cs="Times New Roman"/>
          <w:sz w:val="28"/>
          <w:szCs w:val="28"/>
          <w:lang w:val="en-US"/>
        </w:rPr>
        <w:t xml:space="preserve">Mendelsohn B. The Origin of the Doctrine of Victimology // Mendelsohn Excerpta Criminológica. </w:t>
      </w:r>
      <w:r w:rsidRPr="008B7C07">
        <w:rPr>
          <w:rFonts w:ascii="Times New Roman" w:hAnsi="Times New Roman" w:cs="Times New Roman"/>
          <w:sz w:val="28"/>
          <w:szCs w:val="28"/>
        </w:rPr>
        <w:t>1963. № 3. P. 239-244.</w:t>
      </w:r>
    </w:p>
    <w:p w:rsidR="00CE53D1" w:rsidRPr="00A133D1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3D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Singer Simon I., Homogeneous Victim-Offender Populations: A Review and Some Research Implications / Simon I. Singer // 72 J. Crim. L. &amp; Criminology 779, 1981. – </w:t>
      </w:r>
      <w:r w:rsidRPr="008B7C07">
        <w:rPr>
          <w:rFonts w:ascii="Times New Roman" w:hAnsi="Times New Roman" w:cs="Times New Roman"/>
          <w:sz w:val="28"/>
          <w:szCs w:val="28"/>
        </w:rPr>
        <w:t>с</w:t>
      </w:r>
      <w:r w:rsidRPr="00A133D1">
        <w:rPr>
          <w:rFonts w:ascii="Times New Roman" w:hAnsi="Times New Roman" w:cs="Times New Roman"/>
          <w:sz w:val="28"/>
          <w:szCs w:val="28"/>
          <w:lang w:val="en-US"/>
        </w:rPr>
        <w:t>779-788.</w:t>
      </w:r>
    </w:p>
    <w:p w:rsidR="00CE53D1" w:rsidRPr="00A133D1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3D1">
        <w:rPr>
          <w:rFonts w:ascii="Times New Roman" w:hAnsi="Times New Roman" w:cs="Times New Roman"/>
          <w:sz w:val="28"/>
          <w:szCs w:val="28"/>
          <w:lang w:val="en-US"/>
        </w:rPr>
        <w:t>Wolfgang M. E. The Subculture of Violence: Towards an Integrated Theory in Criminology / M. E. Wolfgang. – Tavistock Publications, 1967. – 387</w:t>
      </w:r>
      <w:r w:rsidRPr="008B7C07">
        <w:rPr>
          <w:rFonts w:ascii="Times New Roman" w:hAnsi="Times New Roman" w:cs="Times New Roman"/>
          <w:sz w:val="28"/>
          <w:szCs w:val="28"/>
        </w:rPr>
        <w:t>с</w:t>
      </w:r>
      <w:r w:rsidRPr="00A133D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53D1" w:rsidRPr="00956156" w:rsidRDefault="00CE53D1" w:rsidP="00CE53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3D1">
        <w:rPr>
          <w:rFonts w:ascii="Times New Roman" w:hAnsi="Times New Roman" w:cs="Times New Roman"/>
          <w:sz w:val="28"/>
          <w:szCs w:val="28"/>
          <w:lang w:val="en-US"/>
        </w:rPr>
        <w:t>Wertham F. The Show of Violence / F. Wertham. – N. Y., 1949. – 279c.</w:t>
      </w:r>
    </w:p>
    <w:p w:rsidR="005E6067" w:rsidRPr="00CE53D1" w:rsidRDefault="005E6067">
      <w:pPr>
        <w:rPr>
          <w:lang w:val="en-US"/>
        </w:rPr>
      </w:pPr>
    </w:p>
    <w:sectPr w:rsidR="005E6067" w:rsidRPr="00CE53D1" w:rsidSect="00EE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0A13"/>
    <w:multiLevelType w:val="hybridMultilevel"/>
    <w:tmpl w:val="6E1C9004"/>
    <w:lvl w:ilvl="0" w:tplc="0D3C2B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23B9C"/>
    <w:multiLevelType w:val="hybridMultilevel"/>
    <w:tmpl w:val="D4FC709C"/>
    <w:lvl w:ilvl="0" w:tplc="740A3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D1"/>
    <w:rsid w:val="005E6067"/>
    <w:rsid w:val="00CE53D1"/>
    <w:rsid w:val="00ED2D2C"/>
    <w:rsid w:val="00E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D1"/>
  </w:style>
  <w:style w:type="paragraph" w:styleId="1">
    <w:name w:val="heading 1"/>
    <w:basedOn w:val="a"/>
    <w:next w:val="a"/>
    <w:link w:val="10"/>
    <w:uiPriority w:val="9"/>
    <w:qFormat/>
    <w:rsid w:val="00CE53D1"/>
    <w:pPr>
      <w:keepNext/>
      <w:keepLines/>
      <w:spacing w:before="480" w:after="0"/>
      <w:ind w:firstLine="708"/>
      <w:jc w:val="both"/>
      <w:outlineLvl w:val="0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D1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3">
    <w:name w:val="List Paragraph"/>
    <w:basedOn w:val="a"/>
    <w:qFormat/>
    <w:rsid w:val="00CE5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D1"/>
  </w:style>
  <w:style w:type="paragraph" w:styleId="1">
    <w:name w:val="heading 1"/>
    <w:basedOn w:val="a"/>
    <w:next w:val="a"/>
    <w:link w:val="10"/>
    <w:uiPriority w:val="9"/>
    <w:qFormat/>
    <w:rsid w:val="00CE53D1"/>
    <w:pPr>
      <w:keepNext/>
      <w:keepLines/>
      <w:spacing w:before="480" w:after="0"/>
      <w:ind w:firstLine="708"/>
      <w:jc w:val="both"/>
      <w:outlineLvl w:val="0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D1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3">
    <w:name w:val="List Paragraph"/>
    <w:basedOn w:val="a"/>
    <w:qFormat/>
    <w:rsid w:val="00CE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2021-09-23T07:45:00Z</dcterms:created>
  <dcterms:modified xsi:type="dcterms:W3CDTF">2021-09-23T07:47:00Z</dcterms:modified>
</cp:coreProperties>
</file>