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580" w:rsidRPr="00794FF5" w:rsidRDefault="00930580" w:rsidP="00806228">
      <w:pPr>
        <w:keepNext/>
        <w:spacing w:after="0" w:line="240" w:lineRule="auto"/>
        <w:jc w:val="center"/>
        <w:outlineLvl w:val="1"/>
        <w:rPr>
          <w:rFonts w:ascii="Times New Roman" w:hAnsi="Times New Roman"/>
          <w:b/>
          <w:sz w:val="28"/>
          <w:szCs w:val="28"/>
          <w:lang w:eastAsia="ru-RU"/>
        </w:rPr>
      </w:pPr>
      <w:bookmarkStart w:id="0" w:name="_Toc197521798"/>
    </w:p>
    <w:p w:rsidR="00794FF5" w:rsidRPr="00480F36" w:rsidRDefault="00794FF5" w:rsidP="00794FF5">
      <w:pPr>
        <w:pStyle w:val="a6"/>
        <w:jc w:val="center"/>
        <w:rPr>
          <w:rFonts w:eastAsia="Times New Roman"/>
          <w:sz w:val="28"/>
          <w:szCs w:val="28"/>
          <w:lang w:eastAsia="ru-RU"/>
        </w:rPr>
      </w:pPr>
      <w:r w:rsidRPr="00480F36">
        <w:rPr>
          <w:rFonts w:eastAsia="Times New Roman"/>
          <w:sz w:val="28"/>
          <w:szCs w:val="28"/>
          <w:lang w:eastAsia="ru-RU"/>
        </w:rPr>
        <w:t>Негосударственное образовательное частное учреждение</w:t>
      </w:r>
    </w:p>
    <w:p w:rsidR="00794FF5" w:rsidRPr="00480F36" w:rsidRDefault="00794FF5" w:rsidP="00794FF5">
      <w:pPr>
        <w:pStyle w:val="a6"/>
        <w:jc w:val="center"/>
        <w:rPr>
          <w:rFonts w:eastAsia="Times New Roman"/>
          <w:sz w:val="28"/>
          <w:szCs w:val="28"/>
          <w:lang w:eastAsia="ru-RU"/>
        </w:rPr>
      </w:pPr>
      <w:r w:rsidRPr="00480F36">
        <w:rPr>
          <w:rFonts w:eastAsia="Times New Roman"/>
          <w:sz w:val="28"/>
          <w:szCs w:val="28"/>
          <w:lang w:eastAsia="ru-RU"/>
        </w:rPr>
        <w:t>Профессиональная образовательная организация</w:t>
      </w:r>
    </w:p>
    <w:p w:rsidR="00196661" w:rsidRPr="00480F36" w:rsidRDefault="00794FF5" w:rsidP="00794FF5">
      <w:pPr>
        <w:pStyle w:val="a6"/>
        <w:ind w:firstLine="0"/>
        <w:jc w:val="center"/>
        <w:rPr>
          <w:sz w:val="28"/>
          <w:szCs w:val="28"/>
        </w:rPr>
      </w:pPr>
      <w:r w:rsidRPr="00480F36">
        <w:rPr>
          <w:rFonts w:eastAsia="Times New Roman"/>
          <w:sz w:val="28"/>
          <w:szCs w:val="28"/>
          <w:lang w:eastAsia="ru-RU"/>
        </w:rPr>
        <w:t>«Колледж предпринимательства и социального управления»</w:t>
      </w:r>
    </w:p>
    <w:p w:rsidR="00196661" w:rsidRPr="00480F36" w:rsidRDefault="00196661" w:rsidP="00194A81">
      <w:pPr>
        <w:pStyle w:val="a6"/>
        <w:ind w:firstLine="0"/>
        <w:jc w:val="left"/>
        <w:rPr>
          <w:sz w:val="28"/>
          <w:szCs w:val="28"/>
        </w:rPr>
      </w:pPr>
    </w:p>
    <w:p w:rsidR="00196661" w:rsidRPr="00480F36" w:rsidRDefault="00196661" w:rsidP="00194A81">
      <w:pPr>
        <w:pStyle w:val="a6"/>
        <w:ind w:firstLine="0"/>
        <w:jc w:val="left"/>
        <w:rPr>
          <w:sz w:val="28"/>
          <w:szCs w:val="28"/>
        </w:rPr>
      </w:pPr>
    </w:p>
    <w:p w:rsidR="00196661" w:rsidRDefault="00196661" w:rsidP="00194A81">
      <w:pPr>
        <w:pStyle w:val="a6"/>
        <w:ind w:firstLine="0"/>
        <w:jc w:val="left"/>
        <w:rPr>
          <w:b/>
          <w:sz w:val="28"/>
          <w:szCs w:val="28"/>
        </w:rPr>
      </w:pPr>
    </w:p>
    <w:p w:rsidR="00480F36" w:rsidRDefault="00480F36" w:rsidP="00194A81">
      <w:pPr>
        <w:pStyle w:val="a6"/>
        <w:ind w:firstLine="0"/>
        <w:jc w:val="left"/>
        <w:rPr>
          <w:b/>
          <w:sz w:val="28"/>
          <w:szCs w:val="28"/>
        </w:rPr>
      </w:pPr>
    </w:p>
    <w:p w:rsidR="00480F36" w:rsidRDefault="00480F36" w:rsidP="00480F36">
      <w:pPr>
        <w:pStyle w:val="a6"/>
        <w:tabs>
          <w:tab w:val="left" w:pos="1995"/>
        </w:tabs>
        <w:ind w:firstLine="0"/>
        <w:jc w:val="center"/>
        <w:rPr>
          <w:sz w:val="28"/>
          <w:szCs w:val="28"/>
        </w:rPr>
      </w:pPr>
    </w:p>
    <w:p w:rsidR="00480F36" w:rsidRDefault="00480F36" w:rsidP="00480F36">
      <w:pPr>
        <w:pStyle w:val="a6"/>
        <w:tabs>
          <w:tab w:val="left" w:pos="1995"/>
        </w:tabs>
        <w:ind w:firstLine="0"/>
        <w:jc w:val="center"/>
        <w:rPr>
          <w:sz w:val="28"/>
          <w:szCs w:val="28"/>
        </w:rPr>
      </w:pPr>
    </w:p>
    <w:p w:rsidR="00480F36" w:rsidRDefault="00480F36" w:rsidP="00480F36">
      <w:pPr>
        <w:pStyle w:val="a6"/>
        <w:tabs>
          <w:tab w:val="left" w:pos="1995"/>
        </w:tabs>
        <w:ind w:firstLine="0"/>
        <w:jc w:val="center"/>
        <w:rPr>
          <w:sz w:val="28"/>
          <w:szCs w:val="28"/>
        </w:rPr>
      </w:pPr>
    </w:p>
    <w:p w:rsidR="00480F36" w:rsidRDefault="00480F36" w:rsidP="00480F36">
      <w:pPr>
        <w:pStyle w:val="a6"/>
        <w:tabs>
          <w:tab w:val="left" w:pos="1995"/>
        </w:tabs>
        <w:ind w:firstLine="0"/>
        <w:jc w:val="center"/>
        <w:rPr>
          <w:sz w:val="28"/>
          <w:szCs w:val="28"/>
        </w:rPr>
      </w:pPr>
    </w:p>
    <w:p w:rsidR="00196661" w:rsidRPr="00480F36" w:rsidRDefault="00480F36" w:rsidP="00480F36">
      <w:pPr>
        <w:pStyle w:val="a6"/>
        <w:tabs>
          <w:tab w:val="left" w:pos="1995"/>
        </w:tabs>
        <w:ind w:firstLine="0"/>
        <w:jc w:val="center"/>
        <w:rPr>
          <w:b/>
          <w:sz w:val="32"/>
          <w:szCs w:val="32"/>
        </w:rPr>
      </w:pPr>
      <w:r w:rsidRPr="00480F36">
        <w:rPr>
          <w:sz w:val="32"/>
          <w:szCs w:val="32"/>
        </w:rPr>
        <w:t>Контрольная работа</w:t>
      </w:r>
    </w:p>
    <w:p w:rsidR="00480F36" w:rsidRPr="00480F36" w:rsidRDefault="00480F36" w:rsidP="00480F36">
      <w:pPr>
        <w:pStyle w:val="a6"/>
        <w:tabs>
          <w:tab w:val="left" w:pos="1995"/>
        </w:tabs>
        <w:ind w:firstLine="0"/>
        <w:jc w:val="center"/>
        <w:rPr>
          <w:sz w:val="32"/>
          <w:szCs w:val="32"/>
        </w:rPr>
      </w:pPr>
      <w:r w:rsidRPr="00480F36">
        <w:rPr>
          <w:sz w:val="32"/>
          <w:szCs w:val="32"/>
        </w:rPr>
        <w:t>По дисциплине</w:t>
      </w:r>
    </w:p>
    <w:p w:rsidR="00480F36" w:rsidRPr="00480F36" w:rsidRDefault="00480F36" w:rsidP="00480F36">
      <w:pPr>
        <w:pStyle w:val="a6"/>
        <w:tabs>
          <w:tab w:val="left" w:pos="1995"/>
        </w:tabs>
        <w:ind w:firstLine="0"/>
        <w:jc w:val="center"/>
        <w:rPr>
          <w:sz w:val="32"/>
          <w:szCs w:val="32"/>
        </w:rPr>
      </w:pPr>
      <w:r w:rsidRPr="00480F36">
        <w:rPr>
          <w:sz w:val="32"/>
          <w:szCs w:val="32"/>
        </w:rPr>
        <w:t>« Экономический анализ»</w:t>
      </w:r>
    </w:p>
    <w:p w:rsidR="00480F36" w:rsidRPr="00480F36" w:rsidRDefault="00480F36" w:rsidP="00480F36">
      <w:pPr>
        <w:pStyle w:val="a6"/>
        <w:tabs>
          <w:tab w:val="left" w:pos="1995"/>
        </w:tabs>
        <w:ind w:firstLine="0"/>
        <w:jc w:val="center"/>
        <w:rPr>
          <w:sz w:val="32"/>
          <w:szCs w:val="32"/>
        </w:rPr>
      </w:pPr>
      <w:r w:rsidRPr="00480F36">
        <w:rPr>
          <w:sz w:val="32"/>
          <w:szCs w:val="32"/>
        </w:rPr>
        <w:t>Вариант 5</w:t>
      </w:r>
    </w:p>
    <w:p w:rsidR="00196661" w:rsidRPr="00480F36" w:rsidRDefault="00196661" w:rsidP="00480F36">
      <w:pPr>
        <w:pStyle w:val="a6"/>
        <w:ind w:firstLine="0"/>
        <w:jc w:val="center"/>
        <w:rPr>
          <w:sz w:val="28"/>
          <w:szCs w:val="28"/>
        </w:rPr>
      </w:pPr>
    </w:p>
    <w:p w:rsidR="00196661" w:rsidRDefault="00196661" w:rsidP="00194A81">
      <w:pPr>
        <w:pStyle w:val="a6"/>
        <w:ind w:firstLine="0"/>
        <w:jc w:val="left"/>
        <w:rPr>
          <w:b/>
          <w:sz w:val="28"/>
          <w:szCs w:val="28"/>
        </w:rPr>
      </w:pPr>
    </w:p>
    <w:p w:rsidR="00196661" w:rsidRDefault="00196661" w:rsidP="00194A81">
      <w:pPr>
        <w:pStyle w:val="a6"/>
        <w:ind w:firstLine="0"/>
        <w:jc w:val="left"/>
        <w:rPr>
          <w:b/>
          <w:sz w:val="28"/>
          <w:szCs w:val="28"/>
        </w:rPr>
      </w:pPr>
    </w:p>
    <w:p w:rsidR="00196661" w:rsidRDefault="00196661" w:rsidP="00194A81">
      <w:pPr>
        <w:pStyle w:val="a6"/>
        <w:ind w:firstLine="0"/>
        <w:jc w:val="left"/>
        <w:rPr>
          <w:b/>
          <w:sz w:val="28"/>
          <w:szCs w:val="28"/>
        </w:rPr>
      </w:pPr>
    </w:p>
    <w:p w:rsidR="00196661" w:rsidRDefault="00196661" w:rsidP="00194A81">
      <w:pPr>
        <w:pStyle w:val="a6"/>
        <w:ind w:firstLine="0"/>
        <w:jc w:val="left"/>
        <w:rPr>
          <w:b/>
          <w:sz w:val="28"/>
          <w:szCs w:val="28"/>
        </w:rPr>
      </w:pPr>
    </w:p>
    <w:p w:rsidR="00196661" w:rsidRDefault="00196661" w:rsidP="00194A81">
      <w:pPr>
        <w:pStyle w:val="a6"/>
        <w:ind w:firstLine="0"/>
        <w:jc w:val="left"/>
        <w:rPr>
          <w:b/>
          <w:sz w:val="28"/>
          <w:szCs w:val="28"/>
        </w:rPr>
      </w:pPr>
    </w:p>
    <w:p w:rsidR="00196661" w:rsidRPr="00480F36" w:rsidRDefault="00196661" w:rsidP="00194A81">
      <w:pPr>
        <w:pStyle w:val="a6"/>
        <w:ind w:firstLine="0"/>
        <w:jc w:val="left"/>
        <w:rPr>
          <w:b/>
          <w:sz w:val="28"/>
          <w:szCs w:val="28"/>
        </w:rPr>
      </w:pPr>
    </w:p>
    <w:p w:rsidR="00196661" w:rsidRPr="00480F36" w:rsidRDefault="00196661" w:rsidP="00194A81">
      <w:pPr>
        <w:pStyle w:val="a6"/>
        <w:ind w:firstLine="0"/>
        <w:jc w:val="left"/>
        <w:rPr>
          <w:b/>
          <w:sz w:val="28"/>
          <w:szCs w:val="28"/>
        </w:rPr>
      </w:pPr>
    </w:p>
    <w:p w:rsidR="00196661" w:rsidRDefault="00196661" w:rsidP="00194A81">
      <w:pPr>
        <w:pStyle w:val="a6"/>
        <w:ind w:firstLine="0"/>
        <w:jc w:val="left"/>
        <w:rPr>
          <w:b/>
          <w:sz w:val="28"/>
          <w:szCs w:val="28"/>
        </w:rPr>
      </w:pPr>
    </w:p>
    <w:p w:rsidR="00196661" w:rsidRDefault="00196661" w:rsidP="00194A81">
      <w:pPr>
        <w:pStyle w:val="a6"/>
        <w:ind w:firstLine="0"/>
        <w:jc w:val="left"/>
        <w:rPr>
          <w:b/>
          <w:sz w:val="28"/>
          <w:szCs w:val="28"/>
        </w:rPr>
      </w:pPr>
    </w:p>
    <w:p w:rsidR="00196661" w:rsidRDefault="00196661" w:rsidP="00194A81">
      <w:pPr>
        <w:pStyle w:val="a6"/>
        <w:ind w:firstLine="0"/>
        <w:jc w:val="left"/>
        <w:rPr>
          <w:b/>
          <w:sz w:val="28"/>
          <w:szCs w:val="28"/>
        </w:rPr>
      </w:pPr>
    </w:p>
    <w:p w:rsidR="00196661" w:rsidRDefault="00196661" w:rsidP="00194A81">
      <w:pPr>
        <w:pStyle w:val="a6"/>
        <w:ind w:firstLine="0"/>
        <w:jc w:val="left"/>
        <w:rPr>
          <w:b/>
          <w:sz w:val="28"/>
          <w:szCs w:val="28"/>
        </w:rPr>
      </w:pPr>
    </w:p>
    <w:p w:rsidR="00196661" w:rsidRDefault="00196661" w:rsidP="00194A81">
      <w:pPr>
        <w:pStyle w:val="a6"/>
        <w:ind w:firstLine="0"/>
        <w:jc w:val="left"/>
        <w:rPr>
          <w:b/>
          <w:sz w:val="28"/>
          <w:szCs w:val="28"/>
        </w:rPr>
      </w:pPr>
    </w:p>
    <w:p w:rsidR="00C860DE" w:rsidRPr="00C860DE" w:rsidRDefault="00C860DE" w:rsidP="00A82E32">
      <w:pPr>
        <w:pStyle w:val="a6"/>
        <w:tabs>
          <w:tab w:val="left" w:pos="5388"/>
        </w:tabs>
        <w:ind w:firstLine="0"/>
        <w:jc w:val="right"/>
        <w:rPr>
          <w:sz w:val="32"/>
          <w:szCs w:val="32"/>
        </w:rPr>
      </w:pPr>
    </w:p>
    <w:p w:rsidR="00480F36" w:rsidRDefault="00480F36" w:rsidP="00480F36">
      <w:pPr>
        <w:pStyle w:val="a6"/>
        <w:tabs>
          <w:tab w:val="left" w:pos="5388"/>
        </w:tabs>
        <w:ind w:firstLine="0"/>
        <w:jc w:val="right"/>
        <w:rPr>
          <w:sz w:val="32"/>
          <w:szCs w:val="32"/>
        </w:rPr>
      </w:pPr>
    </w:p>
    <w:p w:rsidR="00480F36" w:rsidRDefault="00480F36" w:rsidP="00480F36">
      <w:pPr>
        <w:pStyle w:val="a6"/>
        <w:tabs>
          <w:tab w:val="left" w:pos="5388"/>
        </w:tabs>
        <w:ind w:firstLine="0"/>
        <w:jc w:val="right"/>
        <w:rPr>
          <w:sz w:val="28"/>
          <w:szCs w:val="28"/>
        </w:rPr>
      </w:pPr>
    </w:p>
    <w:p w:rsidR="00480F36" w:rsidRPr="00480F36" w:rsidRDefault="00480F36" w:rsidP="00480F36">
      <w:pPr>
        <w:pStyle w:val="a6"/>
        <w:tabs>
          <w:tab w:val="left" w:pos="5388"/>
        </w:tabs>
        <w:ind w:firstLine="0"/>
        <w:jc w:val="right"/>
        <w:rPr>
          <w:sz w:val="28"/>
          <w:szCs w:val="28"/>
        </w:rPr>
      </w:pPr>
      <w:r w:rsidRPr="00480F36">
        <w:rPr>
          <w:sz w:val="28"/>
          <w:szCs w:val="28"/>
        </w:rPr>
        <w:t>Выполнила студентка</w:t>
      </w:r>
      <w:r>
        <w:rPr>
          <w:sz w:val="28"/>
          <w:szCs w:val="28"/>
        </w:rPr>
        <w:t>:</w:t>
      </w:r>
    </w:p>
    <w:p w:rsidR="00480F36" w:rsidRPr="00480F36" w:rsidRDefault="00480F36" w:rsidP="00480F36">
      <w:pPr>
        <w:pStyle w:val="a6"/>
        <w:tabs>
          <w:tab w:val="left" w:pos="5388"/>
        </w:tabs>
        <w:ind w:firstLine="0"/>
        <w:jc w:val="right"/>
        <w:rPr>
          <w:sz w:val="28"/>
          <w:szCs w:val="28"/>
        </w:rPr>
      </w:pPr>
    </w:p>
    <w:p w:rsidR="00480F36" w:rsidRPr="00480F36" w:rsidRDefault="00480F36" w:rsidP="00480F36">
      <w:pPr>
        <w:pStyle w:val="a6"/>
        <w:tabs>
          <w:tab w:val="left" w:pos="5388"/>
        </w:tabs>
        <w:ind w:firstLine="0"/>
        <w:jc w:val="right"/>
        <w:rPr>
          <w:sz w:val="28"/>
          <w:szCs w:val="28"/>
        </w:rPr>
      </w:pPr>
      <w:r w:rsidRPr="00480F36">
        <w:rPr>
          <w:sz w:val="28"/>
          <w:szCs w:val="28"/>
        </w:rPr>
        <w:t>Группа</w:t>
      </w:r>
      <w:proofErr w:type="gramStart"/>
      <w:r w:rsidRPr="00480F36">
        <w:rPr>
          <w:sz w:val="28"/>
          <w:szCs w:val="28"/>
        </w:rPr>
        <w:t xml:space="preserve"> :</w:t>
      </w:r>
      <w:proofErr w:type="gramEnd"/>
      <w:r w:rsidRPr="00480F36">
        <w:rPr>
          <w:sz w:val="28"/>
          <w:szCs w:val="28"/>
        </w:rPr>
        <w:t xml:space="preserve"> 3-БД-14</w:t>
      </w:r>
    </w:p>
    <w:p w:rsidR="00480F36" w:rsidRPr="00480F36" w:rsidRDefault="00480F36" w:rsidP="00480F36">
      <w:pPr>
        <w:pStyle w:val="a6"/>
        <w:tabs>
          <w:tab w:val="left" w:pos="5388"/>
        </w:tabs>
        <w:ind w:firstLine="0"/>
        <w:jc w:val="right"/>
        <w:rPr>
          <w:sz w:val="28"/>
          <w:szCs w:val="28"/>
        </w:rPr>
      </w:pPr>
    </w:p>
    <w:p w:rsidR="00480F36" w:rsidRDefault="00480F36" w:rsidP="00480F36">
      <w:pPr>
        <w:pStyle w:val="a6"/>
        <w:tabs>
          <w:tab w:val="left" w:pos="5388"/>
        </w:tabs>
        <w:ind w:firstLine="0"/>
        <w:jc w:val="right"/>
        <w:rPr>
          <w:sz w:val="28"/>
          <w:szCs w:val="28"/>
        </w:rPr>
      </w:pPr>
      <w:r w:rsidRPr="00480F36">
        <w:rPr>
          <w:sz w:val="28"/>
          <w:szCs w:val="28"/>
        </w:rPr>
        <w:t>Специальность</w:t>
      </w:r>
      <w:proofErr w:type="gramStart"/>
      <w:r w:rsidRPr="00480F36">
        <w:rPr>
          <w:sz w:val="28"/>
          <w:szCs w:val="28"/>
        </w:rPr>
        <w:t xml:space="preserve"> :</w:t>
      </w:r>
      <w:proofErr w:type="gramEnd"/>
    </w:p>
    <w:p w:rsidR="00480F36" w:rsidRDefault="00480F36" w:rsidP="00480F36">
      <w:pPr>
        <w:pStyle w:val="a6"/>
        <w:tabs>
          <w:tab w:val="left" w:pos="5388"/>
        </w:tabs>
        <w:ind w:firstLine="0"/>
        <w:jc w:val="right"/>
        <w:rPr>
          <w:sz w:val="28"/>
          <w:szCs w:val="28"/>
        </w:rPr>
      </w:pPr>
      <w:r w:rsidRPr="00480F36">
        <w:rPr>
          <w:sz w:val="28"/>
          <w:szCs w:val="28"/>
        </w:rPr>
        <w:t>Банковское дело</w:t>
      </w:r>
    </w:p>
    <w:p w:rsidR="00480F36" w:rsidRPr="00480F36" w:rsidRDefault="00480F36" w:rsidP="00480F36">
      <w:pPr>
        <w:pStyle w:val="a6"/>
        <w:tabs>
          <w:tab w:val="left" w:pos="5388"/>
        </w:tabs>
        <w:ind w:firstLine="0"/>
        <w:jc w:val="right"/>
        <w:rPr>
          <w:sz w:val="28"/>
          <w:szCs w:val="28"/>
        </w:rPr>
      </w:pPr>
    </w:p>
    <w:p w:rsidR="00480F36" w:rsidRDefault="00480F36" w:rsidP="00480F36">
      <w:pPr>
        <w:pStyle w:val="a6"/>
        <w:tabs>
          <w:tab w:val="left" w:pos="5388"/>
        </w:tabs>
        <w:ind w:firstLine="0"/>
        <w:jc w:val="right"/>
        <w:rPr>
          <w:sz w:val="28"/>
          <w:szCs w:val="28"/>
        </w:rPr>
      </w:pPr>
      <w:r>
        <w:rPr>
          <w:sz w:val="32"/>
          <w:szCs w:val="32"/>
        </w:rPr>
        <w:t>Ф.И.</w:t>
      </w:r>
      <w:proofErr w:type="gramStart"/>
      <w:r>
        <w:rPr>
          <w:sz w:val="32"/>
          <w:szCs w:val="32"/>
        </w:rPr>
        <w:t>О</w:t>
      </w:r>
      <w:proofErr w:type="gramEnd"/>
      <w:r>
        <w:rPr>
          <w:sz w:val="28"/>
          <w:szCs w:val="28"/>
        </w:rPr>
        <w:t xml:space="preserve"> Эрик Н.А.</w:t>
      </w:r>
    </w:p>
    <w:p w:rsidR="00480F36" w:rsidRDefault="00480F36" w:rsidP="00480F36">
      <w:pPr>
        <w:pStyle w:val="a6"/>
        <w:tabs>
          <w:tab w:val="left" w:pos="5388"/>
        </w:tabs>
        <w:ind w:firstLine="0"/>
        <w:jc w:val="right"/>
        <w:rPr>
          <w:sz w:val="28"/>
          <w:szCs w:val="28"/>
        </w:rPr>
      </w:pPr>
    </w:p>
    <w:p w:rsidR="00480F36" w:rsidRPr="00480F36" w:rsidRDefault="00480F36" w:rsidP="00480F36">
      <w:pPr>
        <w:pStyle w:val="a6"/>
        <w:tabs>
          <w:tab w:val="left" w:pos="5388"/>
        </w:tabs>
        <w:ind w:firstLine="0"/>
        <w:jc w:val="right"/>
        <w:rPr>
          <w:sz w:val="28"/>
          <w:szCs w:val="28"/>
        </w:rPr>
      </w:pPr>
      <w:r>
        <w:rPr>
          <w:sz w:val="28"/>
          <w:szCs w:val="28"/>
        </w:rPr>
        <w:t>Преподаватель</w:t>
      </w:r>
      <w:proofErr w:type="gramStart"/>
      <w:r>
        <w:rPr>
          <w:sz w:val="28"/>
          <w:szCs w:val="28"/>
        </w:rPr>
        <w:t xml:space="preserve"> :</w:t>
      </w:r>
      <w:proofErr w:type="gramEnd"/>
      <w:r>
        <w:rPr>
          <w:sz w:val="28"/>
          <w:szCs w:val="28"/>
        </w:rPr>
        <w:t xml:space="preserve"> Райкова Е.А</w:t>
      </w:r>
    </w:p>
    <w:p w:rsidR="00480F36" w:rsidRPr="00480F36" w:rsidRDefault="00480F36" w:rsidP="001A3D14">
      <w:pPr>
        <w:pStyle w:val="a6"/>
        <w:ind w:firstLine="0"/>
        <w:jc w:val="left"/>
        <w:rPr>
          <w:szCs w:val="24"/>
        </w:rPr>
      </w:pPr>
    </w:p>
    <w:p w:rsidR="00B73BE4" w:rsidRDefault="001A3D14" w:rsidP="001A3D14">
      <w:pPr>
        <w:pStyle w:val="a6"/>
        <w:jc w:val="left"/>
        <w:rPr>
          <w:b/>
          <w:szCs w:val="24"/>
        </w:rPr>
      </w:pPr>
      <w:r w:rsidRPr="001A3D14">
        <w:rPr>
          <w:b/>
          <w:szCs w:val="24"/>
        </w:rPr>
        <w:lastRenderedPageBreak/>
        <w:t>1</w:t>
      </w:r>
      <w:r>
        <w:rPr>
          <w:szCs w:val="24"/>
        </w:rPr>
        <w:t xml:space="preserve">. </w:t>
      </w:r>
      <w:r w:rsidR="00AE3FDF" w:rsidRPr="001A3D14">
        <w:rPr>
          <w:b/>
          <w:szCs w:val="24"/>
        </w:rPr>
        <w:t>Используя данные баланса, данного в приложении, определить коэффициенты ликвидности баланса банка, его изменение. Сделайте вывод.</w:t>
      </w:r>
    </w:p>
    <w:p w:rsidR="001A3D14" w:rsidRDefault="001A3D14" w:rsidP="001A3D14">
      <w:pPr>
        <w:pStyle w:val="a6"/>
        <w:jc w:val="left"/>
        <w:rPr>
          <w:szCs w:val="24"/>
        </w:rPr>
      </w:pPr>
    </w:p>
    <w:p w:rsidR="00205257" w:rsidRPr="00B73BE4" w:rsidRDefault="00205257" w:rsidP="00205257">
      <w:pPr>
        <w:pStyle w:val="a6"/>
        <w:jc w:val="left"/>
        <w:rPr>
          <w:szCs w:val="24"/>
        </w:rPr>
      </w:pPr>
    </w:p>
    <w:tbl>
      <w:tblPr>
        <w:tblStyle w:val="af"/>
        <w:tblW w:w="0" w:type="auto"/>
        <w:tblInd w:w="-5" w:type="dxa"/>
        <w:tblLook w:val="04A0" w:firstRow="1" w:lastRow="0" w:firstColumn="1" w:lastColumn="0" w:noHBand="0" w:noVBand="1"/>
      </w:tblPr>
      <w:tblGrid>
        <w:gridCol w:w="4253"/>
        <w:gridCol w:w="1984"/>
        <w:gridCol w:w="2694"/>
      </w:tblGrid>
      <w:tr w:rsidR="00B73BE4" w:rsidTr="00B73BE4">
        <w:trPr>
          <w:trHeight w:val="479"/>
        </w:trPr>
        <w:tc>
          <w:tcPr>
            <w:tcW w:w="4253" w:type="dxa"/>
          </w:tcPr>
          <w:p w:rsidR="00B73BE4" w:rsidRDefault="00B73BE4" w:rsidP="00AE3FDF">
            <w:pPr>
              <w:pStyle w:val="a6"/>
              <w:ind w:firstLine="0"/>
              <w:jc w:val="left"/>
              <w:rPr>
                <w:szCs w:val="24"/>
              </w:rPr>
            </w:pPr>
            <w:r>
              <w:rPr>
                <w:szCs w:val="24"/>
              </w:rPr>
              <w:t>Показатель</w:t>
            </w:r>
          </w:p>
        </w:tc>
        <w:tc>
          <w:tcPr>
            <w:tcW w:w="1984" w:type="dxa"/>
          </w:tcPr>
          <w:p w:rsidR="00B73BE4" w:rsidRDefault="00B73BE4" w:rsidP="00AE3FDF">
            <w:pPr>
              <w:pStyle w:val="a6"/>
              <w:ind w:firstLine="0"/>
              <w:jc w:val="left"/>
              <w:rPr>
                <w:szCs w:val="24"/>
              </w:rPr>
            </w:pPr>
            <w:r>
              <w:rPr>
                <w:szCs w:val="24"/>
              </w:rPr>
              <w:t>Прошлый период</w:t>
            </w:r>
          </w:p>
        </w:tc>
        <w:tc>
          <w:tcPr>
            <w:tcW w:w="2694" w:type="dxa"/>
          </w:tcPr>
          <w:p w:rsidR="00B73BE4" w:rsidRDefault="00B73BE4" w:rsidP="00AE3FDF">
            <w:pPr>
              <w:pStyle w:val="a6"/>
              <w:ind w:firstLine="0"/>
              <w:jc w:val="left"/>
              <w:rPr>
                <w:szCs w:val="24"/>
              </w:rPr>
            </w:pPr>
            <w:r>
              <w:rPr>
                <w:szCs w:val="24"/>
              </w:rPr>
              <w:t>Отчетный период</w:t>
            </w:r>
          </w:p>
        </w:tc>
      </w:tr>
      <w:tr w:rsidR="00B73BE4" w:rsidTr="00B73BE4">
        <w:trPr>
          <w:trHeight w:val="401"/>
        </w:trPr>
        <w:tc>
          <w:tcPr>
            <w:tcW w:w="4253" w:type="dxa"/>
          </w:tcPr>
          <w:p w:rsidR="00B73BE4" w:rsidRDefault="00B73BE4" w:rsidP="00B73BE4">
            <w:pPr>
              <w:pStyle w:val="a6"/>
              <w:ind w:firstLine="0"/>
              <w:jc w:val="left"/>
              <w:rPr>
                <w:szCs w:val="24"/>
              </w:rPr>
            </w:pPr>
            <w:r>
              <w:rPr>
                <w:szCs w:val="24"/>
              </w:rPr>
              <w:t>1. Ликвидные активы, тыс. руб.</w:t>
            </w:r>
          </w:p>
        </w:tc>
        <w:tc>
          <w:tcPr>
            <w:tcW w:w="1984" w:type="dxa"/>
          </w:tcPr>
          <w:p w:rsidR="00B73BE4" w:rsidRPr="00FD5431" w:rsidRDefault="00FD5431" w:rsidP="00AE3FDF">
            <w:pPr>
              <w:pStyle w:val="a6"/>
              <w:ind w:firstLine="0"/>
              <w:jc w:val="left"/>
              <w:rPr>
                <w:szCs w:val="24"/>
                <w:lang w:val="en-US"/>
              </w:rPr>
            </w:pPr>
            <w:r>
              <w:rPr>
                <w:szCs w:val="24"/>
                <w:lang w:val="en-US"/>
              </w:rPr>
              <w:t>12280399</w:t>
            </w:r>
          </w:p>
        </w:tc>
        <w:tc>
          <w:tcPr>
            <w:tcW w:w="2694" w:type="dxa"/>
          </w:tcPr>
          <w:p w:rsidR="00B73BE4" w:rsidRPr="00FD5431" w:rsidRDefault="00FD5431" w:rsidP="00AE3FDF">
            <w:pPr>
              <w:pStyle w:val="a6"/>
              <w:ind w:firstLine="0"/>
              <w:jc w:val="left"/>
              <w:rPr>
                <w:szCs w:val="24"/>
                <w:lang w:val="en-US"/>
              </w:rPr>
            </w:pPr>
            <w:r>
              <w:rPr>
                <w:szCs w:val="24"/>
                <w:lang w:val="en-US"/>
              </w:rPr>
              <w:t>38269730</w:t>
            </w:r>
          </w:p>
        </w:tc>
      </w:tr>
      <w:tr w:rsidR="00B73BE4" w:rsidTr="00B73BE4">
        <w:tc>
          <w:tcPr>
            <w:tcW w:w="4253" w:type="dxa"/>
          </w:tcPr>
          <w:p w:rsidR="00B73BE4" w:rsidRDefault="00B73BE4" w:rsidP="00AE3FDF">
            <w:pPr>
              <w:pStyle w:val="a6"/>
              <w:ind w:firstLine="0"/>
              <w:jc w:val="left"/>
              <w:rPr>
                <w:szCs w:val="24"/>
              </w:rPr>
            </w:pPr>
            <w:r>
              <w:rPr>
                <w:szCs w:val="24"/>
              </w:rPr>
              <w:t>1.1 Первичные резервы, тыс. руб.</w:t>
            </w:r>
          </w:p>
        </w:tc>
        <w:tc>
          <w:tcPr>
            <w:tcW w:w="1984" w:type="dxa"/>
          </w:tcPr>
          <w:p w:rsidR="00B73BE4" w:rsidRPr="00FD5431" w:rsidRDefault="00FD5431" w:rsidP="00AE3FDF">
            <w:pPr>
              <w:pStyle w:val="a6"/>
              <w:ind w:firstLine="0"/>
              <w:jc w:val="left"/>
              <w:rPr>
                <w:szCs w:val="24"/>
                <w:lang w:val="en-US"/>
              </w:rPr>
            </w:pPr>
            <w:r>
              <w:rPr>
                <w:szCs w:val="24"/>
                <w:lang w:val="en-US"/>
              </w:rPr>
              <w:t>17088574</w:t>
            </w:r>
          </w:p>
        </w:tc>
        <w:tc>
          <w:tcPr>
            <w:tcW w:w="2694" w:type="dxa"/>
          </w:tcPr>
          <w:p w:rsidR="00B73BE4" w:rsidRPr="00FD5431" w:rsidRDefault="00FD5431" w:rsidP="00AE3FDF">
            <w:pPr>
              <w:pStyle w:val="a6"/>
              <w:ind w:firstLine="0"/>
              <w:jc w:val="left"/>
              <w:rPr>
                <w:szCs w:val="24"/>
                <w:lang w:val="en-US"/>
              </w:rPr>
            </w:pPr>
            <w:r>
              <w:rPr>
                <w:szCs w:val="24"/>
                <w:lang w:val="en-US"/>
              </w:rPr>
              <w:t>2113392</w:t>
            </w:r>
          </w:p>
        </w:tc>
      </w:tr>
      <w:tr w:rsidR="00B73BE4" w:rsidTr="00B73BE4">
        <w:tc>
          <w:tcPr>
            <w:tcW w:w="4253" w:type="dxa"/>
          </w:tcPr>
          <w:p w:rsidR="00B73BE4" w:rsidRDefault="00B73BE4" w:rsidP="00AE3FDF">
            <w:pPr>
              <w:pStyle w:val="a6"/>
              <w:ind w:firstLine="0"/>
              <w:jc w:val="left"/>
              <w:rPr>
                <w:szCs w:val="24"/>
              </w:rPr>
            </w:pPr>
            <w:r>
              <w:rPr>
                <w:szCs w:val="24"/>
              </w:rPr>
              <w:t>1.1.1 Денежные средства в кассе банка</w:t>
            </w:r>
          </w:p>
        </w:tc>
        <w:tc>
          <w:tcPr>
            <w:tcW w:w="1984" w:type="dxa"/>
          </w:tcPr>
          <w:p w:rsidR="00B73BE4" w:rsidRPr="00FD5431" w:rsidRDefault="00FD5431" w:rsidP="00AE3FDF">
            <w:pPr>
              <w:pStyle w:val="a6"/>
              <w:ind w:firstLine="0"/>
              <w:jc w:val="left"/>
              <w:rPr>
                <w:szCs w:val="24"/>
                <w:lang w:val="en-US"/>
              </w:rPr>
            </w:pPr>
            <w:r>
              <w:rPr>
                <w:szCs w:val="24"/>
                <w:lang w:val="en-US"/>
              </w:rPr>
              <w:t>8089239</w:t>
            </w:r>
          </w:p>
        </w:tc>
        <w:tc>
          <w:tcPr>
            <w:tcW w:w="2694" w:type="dxa"/>
          </w:tcPr>
          <w:p w:rsidR="00B73BE4" w:rsidRPr="00FD5431" w:rsidRDefault="00FD5431" w:rsidP="00AE3FDF">
            <w:pPr>
              <w:pStyle w:val="a6"/>
              <w:ind w:firstLine="0"/>
              <w:jc w:val="left"/>
              <w:rPr>
                <w:szCs w:val="24"/>
                <w:lang w:val="en-US"/>
              </w:rPr>
            </w:pPr>
            <w:r>
              <w:rPr>
                <w:szCs w:val="24"/>
                <w:lang w:val="en-US"/>
              </w:rPr>
              <w:t>8820631</w:t>
            </w:r>
          </w:p>
        </w:tc>
      </w:tr>
      <w:tr w:rsidR="00B73BE4" w:rsidTr="00B73BE4">
        <w:tc>
          <w:tcPr>
            <w:tcW w:w="4253" w:type="dxa"/>
          </w:tcPr>
          <w:p w:rsidR="00B73BE4" w:rsidRDefault="00B73BE4" w:rsidP="00AE3FDF">
            <w:pPr>
              <w:pStyle w:val="a6"/>
              <w:ind w:firstLine="0"/>
              <w:jc w:val="left"/>
              <w:rPr>
                <w:szCs w:val="24"/>
              </w:rPr>
            </w:pPr>
            <w:r>
              <w:rPr>
                <w:szCs w:val="24"/>
              </w:rPr>
              <w:t>1.1.2 Остатки средств на корреспондентских счетах</w:t>
            </w:r>
          </w:p>
        </w:tc>
        <w:tc>
          <w:tcPr>
            <w:tcW w:w="1984" w:type="dxa"/>
          </w:tcPr>
          <w:p w:rsidR="00B73BE4" w:rsidRPr="00FD5431" w:rsidRDefault="00FD5431" w:rsidP="00AE3FDF">
            <w:pPr>
              <w:pStyle w:val="a6"/>
              <w:ind w:firstLine="0"/>
              <w:jc w:val="left"/>
              <w:rPr>
                <w:szCs w:val="24"/>
                <w:lang w:val="en-US"/>
              </w:rPr>
            </w:pPr>
            <w:r>
              <w:rPr>
                <w:szCs w:val="24"/>
                <w:lang w:val="en-US"/>
              </w:rPr>
              <w:t>8999335</w:t>
            </w:r>
          </w:p>
        </w:tc>
        <w:tc>
          <w:tcPr>
            <w:tcW w:w="2694" w:type="dxa"/>
          </w:tcPr>
          <w:p w:rsidR="00B73BE4" w:rsidRPr="00FD5431" w:rsidRDefault="00FD5431" w:rsidP="00AE3FDF">
            <w:pPr>
              <w:pStyle w:val="a6"/>
              <w:ind w:firstLine="0"/>
              <w:jc w:val="left"/>
              <w:rPr>
                <w:szCs w:val="24"/>
                <w:lang w:val="en-US"/>
              </w:rPr>
            </w:pPr>
            <w:r>
              <w:rPr>
                <w:szCs w:val="24"/>
                <w:lang w:val="en-US"/>
              </w:rPr>
              <w:t>12313361</w:t>
            </w:r>
          </w:p>
        </w:tc>
      </w:tr>
      <w:tr w:rsidR="00B73BE4" w:rsidTr="00B73BE4">
        <w:tc>
          <w:tcPr>
            <w:tcW w:w="4253" w:type="dxa"/>
          </w:tcPr>
          <w:p w:rsidR="00B73BE4" w:rsidRDefault="00B73BE4" w:rsidP="00AE3FDF">
            <w:pPr>
              <w:pStyle w:val="a6"/>
              <w:ind w:firstLine="0"/>
              <w:jc w:val="left"/>
              <w:rPr>
                <w:szCs w:val="24"/>
              </w:rPr>
            </w:pPr>
            <w:r>
              <w:rPr>
                <w:szCs w:val="24"/>
              </w:rPr>
              <w:t>1.2 Вторичные резервы (краткосрочные ценные бумаги)</w:t>
            </w:r>
          </w:p>
        </w:tc>
        <w:tc>
          <w:tcPr>
            <w:tcW w:w="1984" w:type="dxa"/>
          </w:tcPr>
          <w:p w:rsidR="00B73BE4" w:rsidRPr="001E42E5" w:rsidRDefault="001E42E5" w:rsidP="00AE3FDF">
            <w:pPr>
              <w:pStyle w:val="a6"/>
              <w:ind w:firstLine="0"/>
              <w:jc w:val="left"/>
              <w:rPr>
                <w:szCs w:val="24"/>
              </w:rPr>
            </w:pPr>
            <w:r>
              <w:rPr>
                <w:szCs w:val="24"/>
              </w:rPr>
              <w:t>4191160</w:t>
            </w:r>
          </w:p>
        </w:tc>
        <w:tc>
          <w:tcPr>
            <w:tcW w:w="2694" w:type="dxa"/>
          </w:tcPr>
          <w:p w:rsidR="00B73BE4" w:rsidRPr="001E42E5" w:rsidRDefault="001E42E5" w:rsidP="00AE3FDF">
            <w:pPr>
              <w:pStyle w:val="a6"/>
              <w:ind w:firstLine="0"/>
              <w:jc w:val="left"/>
              <w:rPr>
                <w:szCs w:val="24"/>
              </w:rPr>
            </w:pPr>
            <w:r>
              <w:rPr>
                <w:szCs w:val="24"/>
              </w:rPr>
              <w:t xml:space="preserve"> 29449099</w:t>
            </w:r>
          </w:p>
        </w:tc>
      </w:tr>
      <w:tr w:rsidR="00B73BE4" w:rsidTr="00B73BE4">
        <w:tc>
          <w:tcPr>
            <w:tcW w:w="4253" w:type="dxa"/>
          </w:tcPr>
          <w:p w:rsidR="00B73BE4" w:rsidRDefault="00B73BE4" w:rsidP="00AE3FDF">
            <w:pPr>
              <w:pStyle w:val="a6"/>
              <w:ind w:firstLine="0"/>
              <w:jc w:val="left"/>
              <w:rPr>
                <w:szCs w:val="24"/>
              </w:rPr>
            </w:pPr>
            <w:r>
              <w:rPr>
                <w:szCs w:val="24"/>
              </w:rPr>
              <w:t>2. Всего активы, тыс. руб.</w:t>
            </w:r>
          </w:p>
        </w:tc>
        <w:tc>
          <w:tcPr>
            <w:tcW w:w="1984" w:type="dxa"/>
          </w:tcPr>
          <w:p w:rsidR="00B73BE4" w:rsidRPr="00FD5431" w:rsidRDefault="00FD5431" w:rsidP="00AE3FDF">
            <w:pPr>
              <w:pStyle w:val="a6"/>
              <w:ind w:firstLine="0"/>
              <w:jc w:val="left"/>
              <w:rPr>
                <w:szCs w:val="24"/>
                <w:lang w:val="en-US"/>
              </w:rPr>
            </w:pPr>
            <w:r>
              <w:rPr>
                <w:szCs w:val="24"/>
                <w:lang w:val="en-US"/>
              </w:rPr>
              <w:t>172138414</w:t>
            </w:r>
          </w:p>
        </w:tc>
        <w:tc>
          <w:tcPr>
            <w:tcW w:w="2694" w:type="dxa"/>
          </w:tcPr>
          <w:p w:rsidR="00B73BE4" w:rsidRPr="00FD5431" w:rsidRDefault="00FD5431" w:rsidP="00AE3FDF">
            <w:pPr>
              <w:pStyle w:val="a6"/>
              <w:ind w:firstLine="0"/>
              <w:jc w:val="left"/>
              <w:rPr>
                <w:szCs w:val="24"/>
                <w:lang w:val="en-US"/>
              </w:rPr>
            </w:pPr>
            <w:r>
              <w:rPr>
                <w:szCs w:val="24"/>
                <w:lang w:val="en-US"/>
              </w:rPr>
              <w:t>166449230</w:t>
            </w:r>
          </w:p>
        </w:tc>
      </w:tr>
      <w:tr w:rsidR="00B73BE4" w:rsidTr="00B73BE4">
        <w:tc>
          <w:tcPr>
            <w:tcW w:w="4253" w:type="dxa"/>
          </w:tcPr>
          <w:p w:rsidR="00B73BE4" w:rsidRDefault="00B73BE4" w:rsidP="00AE3FDF">
            <w:pPr>
              <w:pStyle w:val="a6"/>
              <w:ind w:firstLine="0"/>
              <w:jc w:val="left"/>
              <w:rPr>
                <w:szCs w:val="24"/>
              </w:rPr>
            </w:pPr>
            <w:r>
              <w:rPr>
                <w:szCs w:val="24"/>
              </w:rPr>
              <w:t>3. Отношение ликвидных активов к общей сумме активов</w:t>
            </w:r>
          </w:p>
        </w:tc>
        <w:tc>
          <w:tcPr>
            <w:tcW w:w="1984" w:type="dxa"/>
          </w:tcPr>
          <w:p w:rsidR="00B73BE4" w:rsidRPr="00FD5431" w:rsidRDefault="00FD5431" w:rsidP="00AE3FDF">
            <w:pPr>
              <w:pStyle w:val="a6"/>
              <w:ind w:firstLine="0"/>
              <w:jc w:val="left"/>
              <w:rPr>
                <w:szCs w:val="24"/>
                <w:lang w:val="en-US"/>
              </w:rPr>
            </w:pPr>
            <w:r>
              <w:rPr>
                <w:szCs w:val="24"/>
                <w:lang w:val="en-US"/>
              </w:rPr>
              <w:t>0.0713</w:t>
            </w:r>
          </w:p>
        </w:tc>
        <w:tc>
          <w:tcPr>
            <w:tcW w:w="2694" w:type="dxa"/>
          </w:tcPr>
          <w:p w:rsidR="00B73BE4" w:rsidRPr="00FD5431" w:rsidRDefault="00FD5431" w:rsidP="00AE3FDF">
            <w:pPr>
              <w:pStyle w:val="a6"/>
              <w:ind w:firstLine="0"/>
              <w:jc w:val="left"/>
              <w:rPr>
                <w:szCs w:val="24"/>
                <w:lang w:val="en-US"/>
              </w:rPr>
            </w:pPr>
            <w:r>
              <w:rPr>
                <w:szCs w:val="24"/>
                <w:lang w:val="en-US"/>
              </w:rPr>
              <w:t>0.2299</w:t>
            </w:r>
          </w:p>
        </w:tc>
      </w:tr>
      <w:tr w:rsidR="00B73BE4" w:rsidTr="00B73BE4">
        <w:tc>
          <w:tcPr>
            <w:tcW w:w="4253" w:type="dxa"/>
          </w:tcPr>
          <w:p w:rsidR="00B73BE4" w:rsidRDefault="00B73BE4" w:rsidP="00AE3FDF">
            <w:pPr>
              <w:pStyle w:val="a6"/>
              <w:ind w:firstLine="0"/>
              <w:jc w:val="left"/>
              <w:rPr>
                <w:szCs w:val="24"/>
              </w:rPr>
            </w:pPr>
            <w:r>
              <w:rPr>
                <w:szCs w:val="24"/>
              </w:rPr>
              <w:t>4. Обязательства банка, тыс. руб.</w:t>
            </w:r>
          </w:p>
        </w:tc>
        <w:tc>
          <w:tcPr>
            <w:tcW w:w="1984" w:type="dxa"/>
          </w:tcPr>
          <w:p w:rsidR="00B73BE4" w:rsidRPr="00FD5431" w:rsidRDefault="00FD5431" w:rsidP="00AE3FDF">
            <w:pPr>
              <w:pStyle w:val="a6"/>
              <w:ind w:firstLine="0"/>
              <w:jc w:val="left"/>
              <w:rPr>
                <w:szCs w:val="24"/>
                <w:lang w:val="en-US"/>
              </w:rPr>
            </w:pPr>
            <w:r>
              <w:rPr>
                <w:szCs w:val="24"/>
                <w:lang w:val="en-US"/>
              </w:rPr>
              <w:t>156480914</w:t>
            </w:r>
          </w:p>
        </w:tc>
        <w:tc>
          <w:tcPr>
            <w:tcW w:w="2694" w:type="dxa"/>
          </w:tcPr>
          <w:p w:rsidR="00B73BE4" w:rsidRPr="00FD5431" w:rsidRDefault="00FD5431" w:rsidP="00AE3FDF">
            <w:pPr>
              <w:pStyle w:val="a6"/>
              <w:ind w:firstLine="0"/>
              <w:jc w:val="left"/>
              <w:rPr>
                <w:szCs w:val="24"/>
                <w:lang w:val="en-US"/>
              </w:rPr>
            </w:pPr>
            <w:r>
              <w:rPr>
                <w:szCs w:val="24"/>
                <w:lang w:val="en-US"/>
              </w:rPr>
              <w:t>145148380</w:t>
            </w:r>
          </w:p>
        </w:tc>
      </w:tr>
      <w:tr w:rsidR="00B73BE4" w:rsidTr="00B73BE4">
        <w:tc>
          <w:tcPr>
            <w:tcW w:w="4253" w:type="dxa"/>
          </w:tcPr>
          <w:p w:rsidR="00B73BE4" w:rsidRDefault="00B73BE4" w:rsidP="00AE3FDF">
            <w:pPr>
              <w:pStyle w:val="a6"/>
              <w:ind w:firstLine="0"/>
              <w:jc w:val="left"/>
              <w:rPr>
                <w:szCs w:val="24"/>
              </w:rPr>
            </w:pPr>
            <w:r>
              <w:rPr>
                <w:szCs w:val="24"/>
              </w:rPr>
              <w:t xml:space="preserve">5. Отношение ликвидных активов </w:t>
            </w:r>
            <w:r w:rsidR="00056485">
              <w:rPr>
                <w:szCs w:val="24"/>
              </w:rPr>
              <w:t>к обязательствам банка</w:t>
            </w:r>
          </w:p>
        </w:tc>
        <w:tc>
          <w:tcPr>
            <w:tcW w:w="1984" w:type="dxa"/>
          </w:tcPr>
          <w:p w:rsidR="00B73BE4" w:rsidRPr="00FD5431" w:rsidRDefault="00FD5431" w:rsidP="00AE3FDF">
            <w:pPr>
              <w:pStyle w:val="a6"/>
              <w:ind w:firstLine="0"/>
              <w:jc w:val="left"/>
              <w:rPr>
                <w:szCs w:val="24"/>
                <w:lang w:val="en-US"/>
              </w:rPr>
            </w:pPr>
            <w:r>
              <w:rPr>
                <w:szCs w:val="24"/>
                <w:lang w:val="en-US"/>
              </w:rPr>
              <w:t>0.0784</w:t>
            </w:r>
          </w:p>
        </w:tc>
        <w:tc>
          <w:tcPr>
            <w:tcW w:w="2694" w:type="dxa"/>
          </w:tcPr>
          <w:p w:rsidR="00B73BE4" w:rsidRPr="00FD5431" w:rsidRDefault="00FD5431" w:rsidP="00AE3FDF">
            <w:pPr>
              <w:pStyle w:val="a6"/>
              <w:ind w:firstLine="0"/>
              <w:jc w:val="left"/>
              <w:rPr>
                <w:szCs w:val="24"/>
                <w:lang w:val="en-US"/>
              </w:rPr>
            </w:pPr>
            <w:r>
              <w:rPr>
                <w:szCs w:val="24"/>
                <w:lang w:val="en-US"/>
              </w:rPr>
              <w:t>0.2636</w:t>
            </w:r>
          </w:p>
        </w:tc>
      </w:tr>
    </w:tbl>
    <w:p w:rsidR="00AE3FDF" w:rsidRPr="00AE3FDF" w:rsidRDefault="00AE3FDF" w:rsidP="00AE3FDF">
      <w:pPr>
        <w:pStyle w:val="a6"/>
        <w:ind w:left="720" w:firstLine="0"/>
        <w:jc w:val="left"/>
        <w:rPr>
          <w:szCs w:val="24"/>
        </w:rPr>
      </w:pPr>
    </w:p>
    <w:p w:rsidR="00670826" w:rsidRDefault="00670826" w:rsidP="00670826">
      <w:pPr>
        <w:pStyle w:val="a6"/>
        <w:ind w:left="720" w:firstLine="0"/>
        <w:jc w:val="left"/>
      </w:pPr>
    </w:p>
    <w:p w:rsidR="00670826" w:rsidRDefault="00670826" w:rsidP="00670826">
      <w:pPr>
        <w:pStyle w:val="a6"/>
        <w:ind w:left="720" w:firstLine="0"/>
        <w:jc w:val="left"/>
      </w:pPr>
    </w:p>
    <w:p w:rsidR="00670826" w:rsidRPr="001A3D14" w:rsidRDefault="000562AA" w:rsidP="000562AA">
      <w:pPr>
        <w:pStyle w:val="a6"/>
        <w:ind w:firstLine="0"/>
        <w:jc w:val="left"/>
        <w:rPr>
          <w:sz w:val="28"/>
          <w:szCs w:val="28"/>
        </w:rPr>
      </w:pPr>
      <w:r w:rsidRPr="001A3D14">
        <w:rPr>
          <w:sz w:val="28"/>
          <w:szCs w:val="28"/>
        </w:rPr>
        <w:t>Вывод: 1. Отношение ликвидных активов к общей сумме активов баланса банка на начало отчетного периода составляло 0,2299, что меньше чем в прошлом периоде, т.е. у Банка недостаточно текущих активов, скорее всего, что этот Банк перестанет существовать.</w:t>
      </w:r>
    </w:p>
    <w:p w:rsidR="000562AA" w:rsidRPr="001A3D14" w:rsidRDefault="000562AA" w:rsidP="000562AA">
      <w:pPr>
        <w:pStyle w:val="a6"/>
        <w:ind w:firstLine="0"/>
        <w:jc w:val="left"/>
        <w:rPr>
          <w:sz w:val="28"/>
          <w:szCs w:val="28"/>
        </w:rPr>
      </w:pPr>
    </w:p>
    <w:p w:rsidR="000562AA" w:rsidRPr="001A3D14" w:rsidRDefault="000562AA" w:rsidP="000562AA">
      <w:pPr>
        <w:pStyle w:val="a6"/>
        <w:ind w:firstLine="0"/>
        <w:jc w:val="left"/>
        <w:rPr>
          <w:sz w:val="28"/>
          <w:szCs w:val="28"/>
        </w:rPr>
      </w:pPr>
      <w:r w:rsidRPr="001A3D14">
        <w:rPr>
          <w:sz w:val="28"/>
          <w:szCs w:val="28"/>
        </w:rPr>
        <w:t>2. Отношение ликвидных активов к обязательствам Банка на начало отчетного периода составляло 0,2636, что меньше чем в прошлом периоде, т.е. у Банка недостаточно текущих активов.</w:t>
      </w:r>
    </w:p>
    <w:p w:rsidR="000562AA" w:rsidRDefault="000562AA" w:rsidP="000562AA">
      <w:pPr>
        <w:pStyle w:val="a6"/>
        <w:ind w:firstLine="0"/>
        <w:jc w:val="left"/>
      </w:pPr>
    </w:p>
    <w:p w:rsidR="00670826" w:rsidRDefault="00670826" w:rsidP="00670826">
      <w:pPr>
        <w:pStyle w:val="a6"/>
        <w:ind w:left="720" w:firstLine="0"/>
        <w:jc w:val="left"/>
      </w:pPr>
    </w:p>
    <w:p w:rsidR="00670826" w:rsidRDefault="00670826" w:rsidP="00670826">
      <w:pPr>
        <w:pStyle w:val="a6"/>
        <w:ind w:left="720" w:firstLine="0"/>
        <w:jc w:val="left"/>
      </w:pPr>
    </w:p>
    <w:p w:rsidR="00670826" w:rsidRDefault="00670826" w:rsidP="00670826">
      <w:pPr>
        <w:pStyle w:val="a6"/>
        <w:ind w:left="720" w:firstLine="0"/>
        <w:jc w:val="left"/>
      </w:pPr>
    </w:p>
    <w:p w:rsidR="00670826" w:rsidRDefault="00670826" w:rsidP="00670826">
      <w:pPr>
        <w:pStyle w:val="a6"/>
        <w:ind w:left="720" w:firstLine="0"/>
        <w:jc w:val="left"/>
      </w:pPr>
    </w:p>
    <w:p w:rsidR="00670826" w:rsidRDefault="00670826" w:rsidP="00670826">
      <w:pPr>
        <w:pStyle w:val="a6"/>
        <w:ind w:left="720" w:firstLine="0"/>
        <w:jc w:val="left"/>
      </w:pPr>
    </w:p>
    <w:p w:rsidR="00670826" w:rsidRDefault="00670826" w:rsidP="00670826">
      <w:pPr>
        <w:pStyle w:val="a6"/>
        <w:ind w:left="720" w:firstLine="0"/>
        <w:jc w:val="left"/>
      </w:pPr>
    </w:p>
    <w:p w:rsidR="00670826" w:rsidRDefault="00670826" w:rsidP="00670826">
      <w:pPr>
        <w:pStyle w:val="a6"/>
        <w:ind w:left="720" w:firstLine="0"/>
        <w:jc w:val="left"/>
      </w:pPr>
    </w:p>
    <w:p w:rsidR="00670826" w:rsidRDefault="00670826" w:rsidP="00670826">
      <w:pPr>
        <w:pStyle w:val="a6"/>
        <w:ind w:left="720" w:firstLine="0"/>
        <w:jc w:val="left"/>
      </w:pPr>
    </w:p>
    <w:p w:rsidR="00670826" w:rsidRDefault="00670826" w:rsidP="00670826">
      <w:pPr>
        <w:pStyle w:val="a6"/>
        <w:ind w:left="720" w:firstLine="0"/>
        <w:jc w:val="left"/>
      </w:pPr>
    </w:p>
    <w:p w:rsidR="00670826" w:rsidRDefault="00670826" w:rsidP="00670826">
      <w:pPr>
        <w:pStyle w:val="a6"/>
        <w:ind w:left="720" w:firstLine="0"/>
        <w:jc w:val="left"/>
      </w:pPr>
    </w:p>
    <w:p w:rsidR="00670826" w:rsidRDefault="00670826" w:rsidP="00670826">
      <w:pPr>
        <w:pStyle w:val="a6"/>
        <w:ind w:left="720" w:firstLine="0"/>
        <w:jc w:val="left"/>
      </w:pPr>
    </w:p>
    <w:p w:rsidR="00670826" w:rsidRDefault="00670826" w:rsidP="00670826">
      <w:pPr>
        <w:pStyle w:val="a6"/>
        <w:ind w:left="720" w:firstLine="0"/>
        <w:jc w:val="left"/>
      </w:pPr>
    </w:p>
    <w:p w:rsidR="00670826" w:rsidRDefault="00670826" w:rsidP="00670826">
      <w:pPr>
        <w:pStyle w:val="a6"/>
        <w:ind w:left="720" w:firstLine="0"/>
        <w:jc w:val="left"/>
      </w:pPr>
    </w:p>
    <w:p w:rsidR="00670826" w:rsidRDefault="00670826" w:rsidP="00670826">
      <w:pPr>
        <w:pStyle w:val="a6"/>
        <w:ind w:left="720" w:firstLine="0"/>
        <w:jc w:val="left"/>
      </w:pPr>
    </w:p>
    <w:p w:rsidR="00670826" w:rsidRDefault="00670826" w:rsidP="00670826">
      <w:pPr>
        <w:pStyle w:val="a6"/>
        <w:ind w:left="720" w:firstLine="0"/>
        <w:jc w:val="left"/>
      </w:pPr>
    </w:p>
    <w:p w:rsidR="00670826" w:rsidRDefault="00670826" w:rsidP="00670826">
      <w:pPr>
        <w:pStyle w:val="a6"/>
        <w:ind w:left="720" w:firstLine="0"/>
        <w:jc w:val="left"/>
      </w:pPr>
    </w:p>
    <w:p w:rsidR="001A3D14" w:rsidRDefault="001A3D14" w:rsidP="00670826">
      <w:pPr>
        <w:pStyle w:val="a6"/>
        <w:ind w:left="720" w:firstLine="0"/>
        <w:jc w:val="left"/>
      </w:pPr>
    </w:p>
    <w:p w:rsidR="00670826" w:rsidRDefault="00670826" w:rsidP="00AA6E29">
      <w:pPr>
        <w:pStyle w:val="a6"/>
        <w:ind w:firstLine="0"/>
        <w:jc w:val="left"/>
      </w:pPr>
    </w:p>
    <w:p w:rsidR="00AE3FDF" w:rsidRDefault="00056485" w:rsidP="00075111">
      <w:pPr>
        <w:pStyle w:val="a6"/>
        <w:ind w:firstLine="0"/>
        <w:jc w:val="left"/>
        <w:rPr>
          <w:sz w:val="28"/>
          <w:szCs w:val="28"/>
        </w:rPr>
      </w:pPr>
      <w:r w:rsidRPr="001A3D14">
        <w:rPr>
          <w:sz w:val="28"/>
          <w:szCs w:val="28"/>
        </w:rPr>
        <w:lastRenderedPageBreak/>
        <w:t>По данным баланса, данного в приложении, провести анализ доходности коммерческого банка.</w:t>
      </w:r>
    </w:p>
    <w:p w:rsidR="001A3D14" w:rsidRPr="001A3D14" w:rsidRDefault="001A3D14" w:rsidP="001A3D14">
      <w:pPr>
        <w:pStyle w:val="a6"/>
        <w:ind w:left="360" w:firstLine="0"/>
        <w:jc w:val="left"/>
        <w:rPr>
          <w:sz w:val="28"/>
          <w:szCs w:val="28"/>
        </w:rPr>
      </w:pPr>
    </w:p>
    <w:p w:rsidR="001A3D14" w:rsidRPr="001A3D14" w:rsidRDefault="001A3D14" w:rsidP="001A3D14">
      <w:pPr>
        <w:pStyle w:val="a6"/>
        <w:ind w:left="360" w:firstLine="0"/>
        <w:jc w:val="left"/>
        <w:rPr>
          <w:b/>
        </w:rPr>
      </w:pPr>
    </w:p>
    <w:tbl>
      <w:tblPr>
        <w:tblStyle w:val="af"/>
        <w:tblW w:w="9949" w:type="dxa"/>
        <w:tblInd w:w="-456" w:type="dxa"/>
        <w:tblLayout w:type="fixed"/>
        <w:tblLook w:val="04A0" w:firstRow="1" w:lastRow="0" w:firstColumn="1" w:lastColumn="0" w:noHBand="0" w:noVBand="1"/>
      </w:tblPr>
      <w:tblGrid>
        <w:gridCol w:w="2667"/>
        <w:gridCol w:w="1296"/>
        <w:gridCol w:w="836"/>
        <w:gridCol w:w="1322"/>
        <w:gridCol w:w="851"/>
        <w:gridCol w:w="1276"/>
        <w:gridCol w:w="708"/>
        <w:gridCol w:w="993"/>
      </w:tblGrid>
      <w:tr w:rsidR="005D2176" w:rsidTr="004F66CC">
        <w:trPr>
          <w:trHeight w:val="1043"/>
        </w:trPr>
        <w:tc>
          <w:tcPr>
            <w:tcW w:w="2667" w:type="dxa"/>
            <w:vMerge w:val="restart"/>
          </w:tcPr>
          <w:p w:rsidR="008E6AF2" w:rsidRDefault="008E6AF2" w:rsidP="008E6AF2">
            <w:pPr>
              <w:pStyle w:val="a6"/>
              <w:ind w:firstLine="0"/>
              <w:jc w:val="left"/>
            </w:pPr>
            <w:r>
              <w:t>Показатель</w:t>
            </w:r>
          </w:p>
        </w:tc>
        <w:tc>
          <w:tcPr>
            <w:tcW w:w="2132" w:type="dxa"/>
            <w:gridSpan w:val="2"/>
          </w:tcPr>
          <w:p w:rsidR="008E6AF2" w:rsidRDefault="008E6AF2" w:rsidP="008E6AF2">
            <w:pPr>
              <w:pStyle w:val="a6"/>
              <w:ind w:firstLine="0"/>
              <w:jc w:val="left"/>
            </w:pPr>
            <w:r>
              <w:t>Прошлый период</w:t>
            </w:r>
          </w:p>
          <w:p w:rsidR="008E6AF2" w:rsidRDefault="008E6AF2" w:rsidP="008E6AF2">
            <w:pPr>
              <w:pStyle w:val="a6"/>
              <w:ind w:firstLine="0"/>
              <w:jc w:val="left"/>
            </w:pPr>
          </w:p>
        </w:tc>
        <w:tc>
          <w:tcPr>
            <w:tcW w:w="2173" w:type="dxa"/>
            <w:gridSpan w:val="2"/>
          </w:tcPr>
          <w:p w:rsidR="008E6AF2" w:rsidRDefault="008E6AF2" w:rsidP="008E6AF2">
            <w:pPr>
              <w:pStyle w:val="a6"/>
              <w:ind w:firstLine="0"/>
              <w:jc w:val="left"/>
            </w:pPr>
            <w:r>
              <w:t>Отчетный период</w:t>
            </w:r>
          </w:p>
        </w:tc>
        <w:tc>
          <w:tcPr>
            <w:tcW w:w="1984" w:type="dxa"/>
            <w:gridSpan w:val="2"/>
          </w:tcPr>
          <w:p w:rsidR="008E6AF2" w:rsidRDefault="008E6AF2" w:rsidP="008E6AF2">
            <w:pPr>
              <w:pStyle w:val="a6"/>
              <w:ind w:firstLine="0"/>
              <w:jc w:val="left"/>
            </w:pPr>
            <w:r>
              <w:t>Отклонение</w:t>
            </w:r>
          </w:p>
        </w:tc>
        <w:tc>
          <w:tcPr>
            <w:tcW w:w="993" w:type="dxa"/>
            <w:tcBorders>
              <w:bottom w:val="nil"/>
            </w:tcBorders>
          </w:tcPr>
          <w:p w:rsidR="008E6AF2" w:rsidRDefault="008E6AF2" w:rsidP="008E6AF2">
            <w:pPr>
              <w:pStyle w:val="a6"/>
              <w:ind w:firstLine="0"/>
              <w:jc w:val="left"/>
            </w:pPr>
            <w:r>
              <w:t>Темп изменения, %</w:t>
            </w:r>
          </w:p>
        </w:tc>
      </w:tr>
      <w:tr w:rsidR="004F66CC" w:rsidTr="004F66CC">
        <w:trPr>
          <w:trHeight w:val="245"/>
        </w:trPr>
        <w:tc>
          <w:tcPr>
            <w:tcW w:w="2667" w:type="dxa"/>
            <w:vMerge/>
          </w:tcPr>
          <w:p w:rsidR="008E6AF2" w:rsidRDefault="008E6AF2" w:rsidP="008E6AF2">
            <w:pPr>
              <w:pStyle w:val="a6"/>
              <w:ind w:firstLine="0"/>
              <w:jc w:val="left"/>
            </w:pPr>
          </w:p>
        </w:tc>
        <w:tc>
          <w:tcPr>
            <w:tcW w:w="1296" w:type="dxa"/>
          </w:tcPr>
          <w:p w:rsidR="008E6AF2" w:rsidRDefault="00EF3A1C" w:rsidP="00EF3A1C">
            <w:pPr>
              <w:pStyle w:val="a6"/>
              <w:ind w:firstLine="0"/>
              <w:jc w:val="left"/>
            </w:pPr>
            <w:proofErr w:type="spellStart"/>
            <w:r>
              <w:t>Ден</w:t>
            </w:r>
            <w:proofErr w:type="spellEnd"/>
            <w:r>
              <w:t>. ед.</w:t>
            </w:r>
          </w:p>
        </w:tc>
        <w:tc>
          <w:tcPr>
            <w:tcW w:w="836" w:type="dxa"/>
          </w:tcPr>
          <w:p w:rsidR="008E6AF2" w:rsidRDefault="00421A7B" w:rsidP="00421A7B">
            <w:pPr>
              <w:pStyle w:val="a6"/>
              <w:ind w:firstLine="0"/>
              <w:jc w:val="left"/>
            </w:pPr>
            <w:r>
              <w:t xml:space="preserve"> %</w:t>
            </w:r>
          </w:p>
        </w:tc>
        <w:tc>
          <w:tcPr>
            <w:tcW w:w="1322" w:type="dxa"/>
          </w:tcPr>
          <w:p w:rsidR="008E6AF2" w:rsidRDefault="00EF3A1C" w:rsidP="00EF3A1C">
            <w:pPr>
              <w:pStyle w:val="a6"/>
              <w:ind w:firstLine="0"/>
              <w:jc w:val="left"/>
            </w:pPr>
            <w:proofErr w:type="spellStart"/>
            <w:r>
              <w:t>Ден</w:t>
            </w:r>
            <w:proofErr w:type="spellEnd"/>
            <w:r>
              <w:t>. ед.</w:t>
            </w:r>
          </w:p>
        </w:tc>
        <w:tc>
          <w:tcPr>
            <w:tcW w:w="851" w:type="dxa"/>
          </w:tcPr>
          <w:p w:rsidR="008E6AF2" w:rsidRDefault="00C33887" w:rsidP="00C33887">
            <w:pPr>
              <w:pStyle w:val="a6"/>
              <w:ind w:firstLine="0"/>
              <w:jc w:val="left"/>
            </w:pPr>
            <w:r>
              <w:t xml:space="preserve">  %</w:t>
            </w:r>
          </w:p>
        </w:tc>
        <w:tc>
          <w:tcPr>
            <w:tcW w:w="1276" w:type="dxa"/>
          </w:tcPr>
          <w:p w:rsidR="008E6AF2" w:rsidRDefault="00EF3A1C" w:rsidP="00EF3A1C">
            <w:pPr>
              <w:pStyle w:val="a6"/>
              <w:ind w:firstLine="0"/>
              <w:jc w:val="left"/>
            </w:pPr>
            <w:proofErr w:type="spellStart"/>
            <w:r>
              <w:t>Ден</w:t>
            </w:r>
            <w:proofErr w:type="spellEnd"/>
            <w:r>
              <w:t>. ед.</w:t>
            </w:r>
          </w:p>
        </w:tc>
        <w:tc>
          <w:tcPr>
            <w:tcW w:w="708" w:type="dxa"/>
          </w:tcPr>
          <w:p w:rsidR="008E6AF2" w:rsidRDefault="00E72C8E" w:rsidP="00E72C8E">
            <w:pPr>
              <w:pStyle w:val="a6"/>
              <w:ind w:firstLine="0"/>
              <w:jc w:val="left"/>
            </w:pPr>
            <w:r>
              <w:t xml:space="preserve">  %</w:t>
            </w:r>
          </w:p>
        </w:tc>
        <w:tc>
          <w:tcPr>
            <w:tcW w:w="993" w:type="dxa"/>
            <w:tcBorders>
              <w:top w:val="nil"/>
            </w:tcBorders>
          </w:tcPr>
          <w:p w:rsidR="008E6AF2" w:rsidRDefault="008E6AF2" w:rsidP="008E6AF2">
            <w:pPr>
              <w:pStyle w:val="a6"/>
              <w:jc w:val="left"/>
            </w:pPr>
          </w:p>
        </w:tc>
      </w:tr>
      <w:tr w:rsidR="004F66CC" w:rsidTr="004F66CC">
        <w:trPr>
          <w:trHeight w:val="354"/>
        </w:trPr>
        <w:tc>
          <w:tcPr>
            <w:tcW w:w="2667" w:type="dxa"/>
          </w:tcPr>
          <w:p w:rsidR="008E6AF2" w:rsidRDefault="00EF3A1C" w:rsidP="00EF3A1C">
            <w:pPr>
              <w:pStyle w:val="a6"/>
              <w:ind w:firstLine="0"/>
              <w:jc w:val="left"/>
            </w:pPr>
            <w:r w:rsidRPr="00EF3A1C">
              <w:t>1.</w:t>
            </w:r>
            <w:r>
              <w:t xml:space="preserve"> Проценты полученные</w:t>
            </w:r>
          </w:p>
        </w:tc>
        <w:tc>
          <w:tcPr>
            <w:tcW w:w="1296" w:type="dxa"/>
          </w:tcPr>
          <w:p w:rsidR="008E6AF2" w:rsidRDefault="00B35FB0" w:rsidP="008E6AF2">
            <w:pPr>
              <w:pStyle w:val="a6"/>
              <w:ind w:firstLine="0"/>
              <w:jc w:val="left"/>
            </w:pPr>
            <w:r>
              <w:t>8089239</w:t>
            </w:r>
          </w:p>
        </w:tc>
        <w:tc>
          <w:tcPr>
            <w:tcW w:w="836" w:type="dxa"/>
          </w:tcPr>
          <w:p w:rsidR="008E6AF2" w:rsidRDefault="00B35FB0" w:rsidP="008E6AF2">
            <w:pPr>
              <w:pStyle w:val="a6"/>
              <w:ind w:firstLine="0"/>
              <w:jc w:val="left"/>
            </w:pPr>
            <w:r>
              <w:t>4%</w:t>
            </w:r>
          </w:p>
        </w:tc>
        <w:tc>
          <w:tcPr>
            <w:tcW w:w="1322" w:type="dxa"/>
          </w:tcPr>
          <w:p w:rsidR="008E6AF2" w:rsidRDefault="005D2176" w:rsidP="008E6AF2">
            <w:pPr>
              <w:pStyle w:val="a6"/>
              <w:ind w:firstLine="0"/>
              <w:jc w:val="left"/>
            </w:pPr>
            <w:r>
              <w:t>8820631</w:t>
            </w:r>
          </w:p>
        </w:tc>
        <w:tc>
          <w:tcPr>
            <w:tcW w:w="851" w:type="dxa"/>
          </w:tcPr>
          <w:p w:rsidR="008E6AF2" w:rsidRDefault="00C33887" w:rsidP="008E6AF2">
            <w:pPr>
              <w:pStyle w:val="a6"/>
              <w:ind w:firstLine="0"/>
              <w:jc w:val="left"/>
            </w:pPr>
            <w:r>
              <w:t>5%</w:t>
            </w:r>
          </w:p>
        </w:tc>
        <w:tc>
          <w:tcPr>
            <w:tcW w:w="1276" w:type="dxa"/>
          </w:tcPr>
          <w:p w:rsidR="008E6AF2" w:rsidRDefault="00E72C8E" w:rsidP="008E6AF2">
            <w:pPr>
              <w:pStyle w:val="a6"/>
              <w:ind w:firstLine="0"/>
              <w:jc w:val="left"/>
            </w:pPr>
            <w:r>
              <w:t>731392</w:t>
            </w:r>
          </w:p>
        </w:tc>
        <w:tc>
          <w:tcPr>
            <w:tcW w:w="708" w:type="dxa"/>
          </w:tcPr>
          <w:p w:rsidR="008E6AF2" w:rsidRDefault="00E72C8E" w:rsidP="008E6AF2">
            <w:pPr>
              <w:pStyle w:val="a6"/>
              <w:ind w:firstLine="0"/>
              <w:jc w:val="left"/>
            </w:pPr>
            <w:r>
              <w:t>1%</w:t>
            </w:r>
          </w:p>
        </w:tc>
        <w:tc>
          <w:tcPr>
            <w:tcW w:w="993" w:type="dxa"/>
          </w:tcPr>
          <w:p w:rsidR="008E6AF2" w:rsidRDefault="00472128" w:rsidP="008E6AF2">
            <w:pPr>
              <w:pStyle w:val="a6"/>
              <w:ind w:firstLine="0"/>
              <w:jc w:val="left"/>
            </w:pPr>
            <w:r>
              <w:t>9%</w:t>
            </w:r>
          </w:p>
        </w:tc>
      </w:tr>
      <w:tr w:rsidR="004F66CC" w:rsidTr="004F66CC">
        <w:trPr>
          <w:trHeight w:val="354"/>
        </w:trPr>
        <w:tc>
          <w:tcPr>
            <w:tcW w:w="2667" w:type="dxa"/>
          </w:tcPr>
          <w:p w:rsidR="008E6AF2" w:rsidRDefault="00EF3A1C" w:rsidP="008E6AF2">
            <w:pPr>
              <w:pStyle w:val="a6"/>
              <w:ind w:firstLine="0"/>
              <w:jc w:val="left"/>
            </w:pPr>
            <w:r>
              <w:t xml:space="preserve">2. </w:t>
            </w:r>
            <w:r w:rsidR="00B35FB0">
              <w:t>Проценты утраченные</w:t>
            </w:r>
          </w:p>
        </w:tc>
        <w:tc>
          <w:tcPr>
            <w:tcW w:w="1296" w:type="dxa"/>
          </w:tcPr>
          <w:p w:rsidR="008E6AF2" w:rsidRDefault="00B35FB0" w:rsidP="008E6AF2">
            <w:pPr>
              <w:pStyle w:val="a6"/>
              <w:ind w:firstLine="0"/>
              <w:jc w:val="left"/>
            </w:pPr>
            <w:r>
              <w:t>5495114</w:t>
            </w:r>
          </w:p>
        </w:tc>
        <w:tc>
          <w:tcPr>
            <w:tcW w:w="836" w:type="dxa"/>
          </w:tcPr>
          <w:p w:rsidR="008E6AF2" w:rsidRDefault="00B35FB0" w:rsidP="008E6AF2">
            <w:pPr>
              <w:pStyle w:val="a6"/>
              <w:ind w:firstLine="0"/>
              <w:jc w:val="left"/>
            </w:pPr>
            <w:r>
              <w:t>3%</w:t>
            </w:r>
          </w:p>
        </w:tc>
        <w:tc>
          <w:tcPr>
            <w:tcW w:w="1322" w:type="dxa"/>
          </w:tcPr>
          <w:p w:rsidR="008E6AF2" w:rsidRDefault="005D2176" w:rsidP="008E6AF2">
            <w:pPr>
              <w:pStyle w:val="a6"/>
              <w:ind w:firstLine="0"/>
              <w:jc w:val="left"/>
            </w:pPr>
            <w:r>
              <w:t>47519525</w:t>
            </w:r>
          </w:p>
        </w:tc>
        <w:tc>
          <w:tcPr>
            <w:tcW w:w="851" w:type="dxa"/>
          </w:tcPr>
          <w:p w:rsidR="008E6AF2" w:rsidRDefault="00C33887" w:rsidP="008E6AF2">
            <w:pPr>
              <w:pStyle w:val="a6"/>
              <w:ind w:firstLine="0"/>
              <w:jc w:val="left"/>
            </w:pPr>
            <w:r>
              <w:t>27%</w:t>
            </w:r>
          </w:p>
        </w:tc>
        <w:tc>
          <w:tcPr>
            <w:tcW w:w="1276" w:type="dxa"/>
          </w:tcPr>
          <w:p w:rsidR="008E6AF2" w:rsidRDefault="00E72C8E" w:rsidP="008E6AF2">
            <w:pPr>
              <w:pStyle w:val="a6"/>
              <w:ind w:firstLine="0"/>
              <w:jc w:val="left"/>
            </w:pPr>
            <w:r>
              <w:t>-975589</w:t>
            </w:r>
          </w:p>
        </w:tc>
        <w:tc>
          <w:tcPr>
            <w:tcW w:w="708" w:type="dxa"/>
          </w:tcPr>
          <w:p w:rsidR="008E6AF2" w:rsidRDefault="00E72C8E" w:rsidP="008E6AF2">
            <w:pPr>
              <w:pStyle w:val="a6"/>
              <w:ind w:firstLine="0"/>
              <w:jc w:val="left"/>
            </w:pPr>
            <w:r>
              <w:t>24%</w:t>
            </w:r>
          </w:p>
        </w:tc>
        <w:tc>
          <w:tcPr>
            <w:tcW w:w="993" w:type="dxa"/>
          </w:tcPr>
          <w:p w:rsidR="008E6AF2" w:rsidRDefault="00472128" w:rsidP="008E6AF2">
            <w:pPr>
              <w:pStyle w:val="a6"/>
              <w:ind w:firstLine="0"/>
              <w:jc w:val="left"/>
            </w:pPr>
            <w:r>
              <w:t>18%</w:t>
            </w:r>
          </w:p>
        </w:tc>
      </w:tr>
      <w:tr w:rsidR="004F66CC" w:rsidTr="004F66CC">
        <w:trPr>
          <w:trHeight w:val="354"/>
        </w:trPr>
        <w:tc>
          <w:tcPr>
            <w:tcW w:w="2667" w:type="dxa"/>
          </w:tcPr>
          <w:p w:rsidR="008E6AF2" w:rsidRDefault="00B35FB0" w:rsidP="008E6AF2">
            <w:pPr>
              <w:pStyle w:val="a6"/>
              <w:ind w:firstLine="0"/>
              <w:jc w:val="left"/>
            </w:pPr>
            <w:r>
              <w:t>3. Доходы, полученные от % политики</w:t>
            </w:r>
          </w:p>
        </w:tc>
        <w:tc>
          <w:tcPr>
            <w:tcW w:w="1296" w:type="dxa"/>
          </w:tcPr>
          <w:p w:rsidR="008E6AF2" w:rsidRDefault="00B35FB0" w:rsidP="008E6AF2">
            <w:pPr>
              <w:pStyle w:val="a6"/>
              <w:ind w:firstLine="0"/>
              <w:jc w:val="left"/>
            </w:pPr>
            <w:r>
              <w:t>3504221</w:t>
            </w:r>
          </w:p>
        </w:tc>
        <w:tc>
          <w:tcPr>
            <w:tcW w:w="836" w:type="dxa"/>
          </w:tcPr>
          <w:p w:rsidR="008E6AF2" w:rsidRDefault="00B35FB0" w:rsidP="008E6AF2">
            <w:pPr>
              <w:pStyle w:val="a6"/>
              <w:ind w:firstLine="0"/>
              <w:jc w:val="left"/>
            </w:pPr>
            <w:r>
              <w:t>2%</w:t>
            </w:r>
          </w:p>
        </w:tc>
        <w:tc>
          <w:tcPr>
            <w:tcW w:w="1322" w:type="dxa"/>
          </w:tcPr>
          <w:p w:rsidR="008E6AF2" w:rsidRDefault="005D2176" w:rsidP="008E6AF2">
            <w:pPr>
              <w:pStyle w:val="a6"/>
              <w:ind w:firstLine="0"/>
              <w:jc w:val="left"/>
            </w:pPr>
            <w:r>
              <w:t>7793836</w:t>
            </w:r>
          </w:p>
        </w:tc>
        <w:tc>
          <w:tcPr>
            <w:tcW w:w="851" w:type="dxa"/>
          </w:tcPr>
          <w:p w:rsidR="008E6AF2" w:rsidRDefault="00C33887" w:rsidP="008E6AF2">
            <w:pPr>
              <w:pStyle w:val="a6"/>
              <w:ind w:firstLine="0"/>
              <w:jc w:val="left"/>
            </w:pPr>
            <w:r>
              <w:t>4%</w:t>
            </w:r>
          </w:p>
        </w:tc>
        <w:tc>
          <w:tcPr>
            <w:tcW w:w="1276" w:type="dxa"/>
          </w:tcPr>
          <w:p w:rsidR="008E6AF2" w:rsidRDefault="00E72C8E" w:rsidP="008E6AF2">
            <w:pPr>
              <w:pStyle w:val="a6"/>
              <w:ind w:firstLine="0"/>
              <w:jc w:val="left"/>
            </w:pPr>
            <w:r>
              <w:t>4289615</w:t>
            </w:r>
          </w:p>
        </w:tc>
        <w:tc>
          <w:tcPr>
            <w:tcW w:w="708" w:type="dxa"/>
          </w:tcPr>
          <w:p w:rsidR="008E6AF2" w:rsidRDefault="00E72C8E" w:rsidP="008E6AF2">
            <w:pPr>
              <w:pStyle w:val="a6"/>
              <w:ind w:firstLine="0"/>
              <w:jc w:val="left"/>
            </w:pPr>
            <w:r>
              <w:t>2%</w:t>
            </w:r>
          </w:p>
        </w:tc>
        <w:tc>
          <w:tcPr>
            <w:tcW w:w="993" w:type="dxa"/>
          </w:tcPr>
          <w:p w:rsidR="008E6AF2" w:rsidRDefault="00472128" w:rsidP="008E6AF2">
            <w:pPr>
              <w:pStyle w:val="a6"/>
              <w:ind w:firstLine="0"/>
              <w:jc w:val="left"/>
            </w:pPr>
            <w:r>
              <w:t>2%</w:t>
            </w:r>
          </w:p>
        </w:tc>
      </w:tr>
      <w:tr w:rsidR="004F66CC" w:rsidTr="004F66CC">
        <w:trPr>
          <w:trHeight w:val="354"/>
        </w:trPr>
        <w:tc>
          <w:tcPr>
            <w:tcW w:w="2667" w:type="dxa"/>
          </w:tcPr>
          <w:p w:rsidR="008E6AF2" w:rsidRDefault="00B35FB0" w:rsidP="008E6AF2">
            <w:pPr>
              <w:pStyle w:val="a6"/>
              <w:ind w:firstLine="0"/>
              <w:jc w:val="left"/>
            </w:pPr>
            <w:r>
              <w:t>4. Потери от безнадежных кредитов</w:t>
            </w:r>
          </w:p>
        </w:tc>
        <w:tc>
          <w:tcPr>
            <w:tcW w:w="1296" w:type="dxa"/>
          </w:tcPr>
          <w:p w:rsidR="008E6AF2" w:rsidRDefault="00B35FB0" w:rsidP="008E6AF2">
            <w:pPr>
              <w:pStyle w:val="a6"/>
              <w:ind w:firstLine="0"/>
              <w:jc w:val="left"/>
            </w:pPr>
            <w:r>
              <w:t>4191160</w:t>
            </w:r>
          </w:p>
        </w:tc>
        <w:tc>
          <w:tcPr>
            <w:tcW w:w="836" w:type="dxa"/>
          </w:tcPr>
          <w:p w:rsidR="008E6AF2" w:rsidRDefault="00B35FB0" w:rsidP="008E6AF2">
            <w:pPr>
              <w:pStyle w:val="a6"/>
              <w:ind w:firstLine="0"/>
              <w:jc w:val="left"/>
            </w:pPr>
            <w:r>
              <w:t>2%</w:t>
            </w:r>
          </w:p>
        </w:tc>
        <w:tc>
          <w:tcPr>
            <w:tcW w:w="1322" w:type="dxa"/>
          </w:tcPr>
          <w:p w:rsidR="008E6AF2" w:rsidRDefault="00C33887" w:rsidP="008E6AF2">
            <w:pPr>
              <w:pStyle w:val="a6"/>
              <w:ind w:firstLine="0"/>
              <w:jc w:val="left"/>
            </w:pPr>
            <w:r>
              <w:t>21</w:t>
            </w:r>
            <w:r w:rsidR="005D2176">
              <w:t>449099</w:t>
            </w:r>
          </w:p>
        </w:tc>
        <w:tc>
          <w:tcPr>
            <w:tcW w:w="851" w:type="dxa"/>
          </w:tcPr>
          <w:p w:rsidR="008E6AF2" w:rsidRDefault="00C33887" w:rsidP="008E6AF2">
            <w:pPr>
              <w:pStyle w:val="a6"/>
              <w:ind w:firstLine="0"/>
              <w:jc w:val="left"/>
            </w:pPr>
            <w:r>
              <w:t>17%</w:t>
            </w:r>
          </w:p>
        </w:tc>
        <w:tc>
          <w:tcPr>
            <w:tcW w:w="1276" w:type="dxa"/>
          </w:tcPr>
          <w:p w:rsidR="008E6AF2" w:rsidRDefault="00E72C8E" w:rsidP="008E6AF2">
            <w:pPr>
              <w:pStyle w:val="a6"/>
              <w:ind w:firstLine="0"/>
              <w:jc w:val="left"/>
            </w:pPr>
            <w:r>
              <w:t>25257939</w:t>
            </w:r>
          </w:p>
        </w:tc>
        <w:tc>
          <w:tcPr>
            <w:tcW w:w="708" w:type="dxa"/>
          </w:tcPr>
          <w:p w:rsidR="008E6AF2" w:rsidRDefault="00E72C8E" w:rsidP="008E6AF2">
            <w:pPr>
              <w:pStyle w:val="a6"/>
              <w:ind w:firstLine="0"/>
              <w:jc w:val="left"/>
            </w:pPr>
            <w:r>
              <w:t>15%</w:t>
            </w:r>
          </w:p>
        </w:tc>
        <w:tc>
          <w:tcPr>
            <w:tcW w:w="993" w:type="dxa"/>
          </w:tcPr>
          <w:p w:rsidR="008E6AF2" w:rsidRDefault="00472128" w:rsidP="008E6AF2">
            <w:pPr>
              <w:pStyle w:val="a6"/>
              <w:ind w:firstLine="0"/>
              <w:jc w:val="left"/>
            </w:pPr>
            <w:r>
              <w:t>7%</w:t>
            </w:r>
          </w:p>
        </w:tc>
      </w:tr>
      <w:tr w:rsidR="004F66CC" w:rsidTr="004F66CC">
        <w:trPr>
          <w:trHeight w:val="369"/>
        </w:trPr>
        <w:tc>
          <w:tcPr>
            <w:tcW w:w="2667" w:type="dxa"/>
          </w:tcPr>
          <w:p w:rsidR="008E6AF2" w:rsidRDefault="00B35FB0" w:rsidP="008E6AF2">
            <w:pPr>
              <w:pStyle w:val="a6"/>
              <w:ind w:firstLine="0"/>
              <w:jc w:val="left"/>
            </w:pPr>
            <w:r>
              <w:t>5. Прочие доходы</w:t>
            </w:r>
          </w:p>
        </w:tc>
        <w:tc>
          <w:tcPr>
            <w:tcW w:w="1296" w:type="dxa"/>
          </w:tcPr>
          <w:p w:rsidR="008E6AF2" w:rsidRDefault="00B35FB0" w:rsidP="008E6AF2">
            <w:pPr>
              <w:pStyle w:val="a6"/>
              <w:ind w:firstLine="0"/>
              <w:jc w:val="left"/>
            </w:pPr>
            <w:r>
              <w:t>124832734</w:t>
            </w:r>
          </w:p>
        </w:tc>
        <w:tc>
          <w:tcPr>
            <w:tcW w:w="836" w:type="dxa"/>
          </w:tcPr>
          <w:p w:rsidR="008E6AF2" w:rsidRDefault="00B35FB0" w:rsidP="008E6AF2">
            <w:pPr>
              <w:pStyle w:val="a6"/>
              <w:ind w:firstLine="0"/>
              <w:jc w:val="left"/>
            </w:pPr>
            <w:r>
              <w:t>72%</w:t>
            </w:r>
          </w:p>
        </w:tc>
        <w:tc>
          <w:tcPr>
            <w:tcW w:w="1322" w:type="dxa"/>
          </w:tcPr>
          <w:p w:rsidR="008E6AF2" w:rsidRDefault="005D2176" w:rsidP="005D2176">
            <w:pPr>
              <w:pStyle w:val="a6"/>
              <w:ind w:firstLine="0"/>
              <w:jc w:val="left"/>
            </w:pPr>
            <w:r>
              <w:t>69937820</w:t>
            </w:r>
          </w:p>
        </w:tc>
        <w:tc>
          <w:tcPr>
            <w:tcW w:w="851" w:type="dxa"/>
          </w:tcPr>
          <w:p w:rsidR="008E6AF2" w:rsidRDefault="00C33887" w:rsidP="008E6AF2">
            <w:pPr>
              <w:pStyle w:val="a6"/>
              <w:ind w:firstLine="0"/>
              <w:jc w:val="left"/>
            </w:pPr>
            <w:r>
              <w:t xml:space="preserve">41,93% </w:t>
            </w:r>
          </w:p>
        </w:tc>
        <w:tc>
          <w:tcPr>
            <w:tcW w:w="1276" w:type="dxa"/>
          </w:tcPr>
          <w:p w:rsidR="008E6AF2" w:rsidRDefault="00E72C8E" w:rsidP="008E6AF2">
            <w:pPr>
              <w:pStyle w:val="a6"/>
              <w:ind w:firstLine="0"/>
              <w:jc w:val="left"/>
            </w:pPr>
            <w:r>
              <w:t>-19378665</w:t>
            </w:r>
          </w:p>
        </w:tc>
        <w:tc>
          <w:tcPr>
            <w:tcW w:w="708" w:type="dxa"/>
          </w:tcPr>
          <w:p w:rsidR="008E6AF2" w:rsidRDefault="00E72C8E" w:rsidP="008E6AF2">
            <w:pPr>
              <w:pStyle w:val="a6"/>
              <w:ind w:firstLine="0"/>
              <w:jc w:val="left"/>
            </w:pPr>
            <w:r>
              <w:t>-9%</w:t>
            </w:r>
          </w:p>
        </w:tc>
        <w:tc>
          <w:tcPr>
            <w:tcW w:w="993" w:type="dxa"/>
          </w:tcPr>
          <w:p w:rsidR="008E6AF2" w:rsidRDefault="00472128" w:rsidP="008E6AF2">
            <w:pPr>
              <w:pStyle w:val="a6"/>
              <w:ind w:firstLine="0"/>
              <w:jc w:val="left"/>
            </w:pPr>
            <w:r>
              <w:t>8%</w:t>
            </w:r>
          </w:p>
        </w:tc>
      </w:tr>
      <w:tr w:rsidR="004F66CC" w:rsidTr="004F66CC">
        <w:trPr>
          <w:trHeight w:val="354"/>
        </w:trPr>
        <w:tc>
          <w:tcPr>
            <w:tcW w:w="2667" w:type="dxa"/>
          </w:tcPr>
          <w:p w:rsidR="008E6AF2" w:rsidRDefault="00B35FB0" w:rsidP="008E6AF2">
            <w:pPr>
              <w:pStyle w:val="a6"/>
              <w:ind w:firstLine="0"/>
              <w:jc w:val="left"/>
            </w:pPr>
            <w:r>
              <w:t>6. Прочие расходы</w:t>
            </w:r>
          </w:p>
        </w:tc>
        <w:tc>
          <w:tcPr>
            <w:tcW w:w="1296" w:type="dxa"/>
          </w:tcPr>
          <w:p w:rsidR="008E6AF2" w:rsidRDefault="00B35FB0" w:rsidP="008E6AF2">
            <w:pPr>
              <w:pStyle w:val="a6"/>
              <w:ind w:firstLine="0"/>
              <w:jc w:val="left"/>
            </w:pPr>
            <w:r>
              <w:t>1637555</w:t>
            </w:r>
          </w:p>
        </w:tc>
        <w:tc>
          <w:tcPr>
            <w:tcW w:w="836" w:type="dxa"/>
          </w:tcPr>
          <w:p w:rsidR="008E6AF2" w:rsidRDefault="00B35FB0" w:rsidP="008E6AF2">
            <w:pPr>
              <w:pStyle w:val="a6"/>
              <w:ind w:firstLine="0"/>
              <w:jc w:val="left"/>
            </w:pPr>
            <w:r>
              <w:t>0,95%</w:t>
            </w:r>
          </w:p>
        </w:tc>
        <w:tc>
          <w:tcPr>
            <w:tcW w:w="1322" w:type="dxa"/>
          </w:tcPr>
          <w:p w:rsidR="008E6AF2" w:rsidRDefault="005D2176" w:rsidP="008E6AF2">
            <w:pPr>
              <w:pStyle w:val="a6"/>
              <w:ind w:firstLine="0"/>
              <w:jc w:val="left"/>
            </w:pPr>
            <w:r>
              <w:t>2928419</w:t>
            </w:r>
          </w:p>
        </w:tc>
        <w:tc>
          <w:tcPr>
            <w:tcW w:w="851" w:type="dxa"/>
          </w:tcPr>
          <w:p w:rsidR="008E6AF2" w:rsidRDefault="00C33887" w:rsidP="008E6AF2">
            <w:pPr>
              <w:pStyle w:val="a6"/>
              <w:ind w:firstLine="0"/>
              <w:jc w:val="left"/>
            </w:pPr>
            <w:r>
              <w:t>1%</w:t>
            </w:r>
          </w:p>
        </w:tc>
        <w:tc>
          <w:tcPr>
            <w:tcW w:w="1276" w:type="dxa"/>
          </w:tcPr>
          <w:p w:rsidR="008E6AF2" w:rsidRDefault="00E72C8E" w:rsidP="008E6AF2">
            <w:pPr>
              <w:pStyle w:val="a6"/>
              <w:ind w:firstLine="0"/>
              <w:jc w:val="left"/>
            </w:pPr>
            <w:r>
              <w:t>1290864</w:t>
            </w:r>
          </w:p>
        </w:tc>
        <w:tc>
          <w:tcPr>
            <w:tcW w:w="708" w:type="dxa"/>
          </w:tcPr>
          <w:p w:rsidR="008E6AF2" w:rsidRDefault="00E72C8E" w:rsidP="008E6AF2">
            <w:pPr>
              <w:pStyle w:val="a6"/>
              <w:ind w:firstLine="0"/>
              <w:jc w:val="left"/>
            </w:pPr>
            <w:r>
              <w:t>0,05%</w:t>
            </w:r>
          </w:p>
        </w:tc>
        <w:tc>
          <w:tcPr>
            <w:tcW w:w="993" w:type="dxa"/>
          </w:tcPr>
          <w:p w:rsidR="008E6AF2" w:rsidRDefault="00472128" w:rsidP="008E6AF2">
            <w:pPr>
              <w:pStyle w:val="a6"/>
              <w:ind w:firstLine="0"/>
              <w:jc w:val="left"/>
            </w:pPr>
            <w:r>
              <w:t>17%</w:t>
            </w:r>
          </w:p>
        </w:tc>
      </w:tr>
      <w:tr w:rsidR="004F66CC" w:rsidTr="004F66CC">
        <w:trPr>
          <w:trHeight w:val="354"/>
        </w:trPr>
        <w:tc>
          <w:tcPr>
            <w:tcW w:w="2667" w:type="dxa"/>
          </w:tcPr>
          <w:p w:rsidR="008E6AF2" w:rsidRDefault="00B35FB0" w:rsidP="008E6AF2">
            <w:pPr>
              <w:pStyle w:val="a6"/>
              <w:ind w:firstLine="0"/>
              <w:jc w:val="left"/>
            </w:pPr>
            <w:r>
              <w:t>7. Прибыль до перечисления доходов</w:t>
            </w:r>
          </w:p>
        </w:tc>
        <w:tc>
          <w:tcPr>
            <w:tcW w:w="1296" w:type="dxa"/>
          </w:tcPr>
          <w:p w:rsidR="008E6AF2" w:rsidRDefault="00B35FB0" w:rsidP="008E6AF2">
            <w:pPr>
              <w:pStyle w:val="a6"/>
              <w:ind w:firstLine="0"/>
              <w:jc w:val="left"/>
            </w:pPr>
            <w:r>
              <w:t>1343951</w:t>
            </w:r>
          </w:p>
        </w:tc>
        <w:tc>
          <w:tcPr>
            <w:tcW w:w="836" w:type="dxa"/>
          </w:tcPr>
          <w:p w:rsidR="008E6AF2" w:rsidRDefault="00B35FB0" w:rsidP="008E6AF2">
            <w:pPr>
              <w:pStyle w:val="a6"/>
              <w:ind w:firstLine="0"/>
              <w:jc w:val="left"/>
            </w:pPr>
            <w:r>
              <w:t>0,78%</w:t>
            </w:r>
          </w:p>
        </w:tc>
        <w:tc>
          <w:tcPr>
            <w:tcW w:w="1322" w:type="dxa"/>
          </w:tcPr>
          <w:p w:rsidR="008E6AF2" w:rsidRDefault="005D2176" w:rsidP="008E6AF2">
            <w:pPr>
              <w:pStyle w:val="a6"/>
              <w:ind w:firstLine="0"/>
              <w:jc w:val="left"/>
            </w:pPr>
            <w:r>
              <w:t>1408407</w:t>
            </w:r>
          </w:p>
        </w:tc>
        <w:tc>
          <w:tcPr>
            <w:tcW w:w="851" w:type="dxa"/>
          </w:tcPr>
          <w:p w:rsidR="008E6AF2" w:rsidRDefault="00C33887" w:rsidP="008E6AF2">
            <w:pPr>
              <w:pStyle w:val="a6"/>
              <w:ind w:firstLine="0"/>
              <w:jc w:val="left"/>
            </w:pPr>
            <w:r>
              <w:t>0,84%</w:t>
            </w:r>
          </w:p>
        </w:tc>
        <w:tc>
          <w:tcPr>
            <w:tcW w:w="1276" w:type="dxa"/>
          </w:tcPr>
          <w:p w:rsidR="008E6AF2" w:rsidRDefault="00E72C8E" w:rsidP="008E6AF2">
            <w:pPr>
              <w:pStyle w:val="a6"/>
              <w:ind w:firstLine="0"/>
              <w:jc w:val="left"/>
            </w:pPr>
            <w:r>
              <w:t>64456</w:t>
            </w:r>
          </w:p>
        </w:tc>
        <w:tc>
          <w:tcPr>
            <w:tcW w:w="708" w:type="dxa"/>
          </w:tcPr>
          <w:p w:rsidR="008E6AF2" w:rsidRDefault="00E72C8E" w:rsidP="008E6AF2">
            <w:pPr>
              <w:pStyle w:val="a6"/>
              <w:ind w:firstLine="0"/>
              <w:jc w:val="left"/>
            </w:pPr>
            <w:r>
              <w:t>0,06%</w:t>
            </w:r>
          </w:p>
        </w:tc>
        <w:tc>
          <w:tcPr>
            <w:tcW w:w="993" w:type="dxa"/>
          </w:tcPr>
          <w:p w:rsidR="008E6AF2" w:rsidRDefault="00472128" w:rsidP="008E6AF2">
            <w:pPr>
              <w:pStyle w:val="a6"/>
              <w:ind w:firstLine="0"/>
              <w:jc w:val="left"/>
            </w:pPr>
            <w:r>
              <w:t>10%</w:t>
            </w:r>
          </w:p>
        </w:tc>
      </w:tr>
      <w:tr w:rsidR="004F66CC" w:rsidTr="004F66CC">
        <w:trPr>
          <w:trHeight w:val="354"/>
        </w:trPr>
        <w:tc>
          <w:tcPr>
            <w:tcW w:w="2667" w:type="dxa"/>
          </w:tcPr>
          <w:p w:rsidR="008E6AF2" w:rsidRDefault="00B35FB0" w:rsidP="008E6AF2">
            <w:pPr>
              <w:pStyle w:val="a6"/>
              <w:ind w:firstLine="0"/>
              <w:jc w:val="left"/>
            </w:pPr>
            <w:r>
              <w:t>8. Прибыль, облагаемая налогом</w:t>
            </w:r>
          </w:p>
        </w:tc>
        <w:tc>
          <w:tcPr>
            <w:tcW w:w="1296" w:type="dxa"/>
          </w:tcPr>
          <w:p w:rsidR="008E6AF2" w:rsidRDefault="00B35FB0" w:rsidP="008E6AF2">
            <w:pPr>
              <w:pStyle w:val="a6"/>
              <w:ind w:firstLine="0"/>
              <w:jc w:val="left"/>
            </w:pPr>
            <w:r>
              <w:t>3226560</w:t>
            </w:r>
          </w:p>
        </w:tc>
        <w:tc>
          <w:tcPr>
            <w:tcW w:w="836" w:type="dxa"/>
          </w:tcPr>
          <w:p w:rsidR="008E6AF2" w:rsidRDefault="00B35FB0" w:rsidP="008E6AF2">
            <w:pPr>
              <w:pStyle w:val="a6"/>
              <w:ind w:firstLine="0"/>
              <w:jc w:val="left"/>
            </w:pPr>
            <w:r>
              <w:t>1%</w:t>
            </w:r>
          </w:p>
        </w:tc>
        <w:tc>
          <w:tcPr>
            <w:tcW w:w="1322" w:type="dxa"/>
          </w:tcPr>
          <w:p w:rsidR="008E6AF2" w:rsidRDefault="005D2176" w:rsidP="008E6AF2">
            <w:pPr>
              <w:pStyle w:val="a6"/>
              <w:ind w:firstLine="0"/>
              <w:jc w:val="left"/>
            </w:pPr>
            <w:r>
              <w:t>2585711</w:t>
            </w:r>
          </w:p>
        </w:tc>
        <w:tc>
          <w:tcPr>
            <w:tcW w:w="851" w:type="dxa"/>
          </w:tcPr>
          <w:p w:rsidR="008E6AF2" w:rsidRDefault="00C33887" w:rsidP="008E6AF2">
            <w:pPr>
              <w:pStyle w:val="a6"/>
              <w:ind w:firstLine="0"/>
              <w:jc w:val="left"/>
            </w:pPr>
            <w:r>
              <w:t>1%</w:t>
            </w:r>
          </w:p>
        </w:tc>
        <w:tc>
          <w:tcPr>
            <w:tcW w:w="1276" w:type="dxa"/>
          </w:tcPr>
          <w:p w:rsidR="008E6AF2" w:rsidRDefault="00E72C8E" w:rsidP="008E6AF2">
            <w:pPr>
              <w:pStyle w:val="a6"/>
              <w:ind w:firstLine="0"/>
              <w:jc w:val="left"/>
            </w:pPr>
            <w:r>
              <w:t>-640849</w:t>
            </w:r>
          </w:p>
        </w:tc>
        <w:tc>
          <w:tcPr>
            <w:tcW w:w="708" w:type="dxa"/>
          </w:tcPr>
          <w:p w:rsidR="008E6AF2" w:rsidRDefault="00E72C8E" w:rsidP="008E6AF2">
            <w:pPr>
              <w:pStyle w:val="a6"/>
              <w:ind w:firstLine="0"/>
              <w:jc w:val="left"/>
            </w:pPr>
            <w:r>
              <w:t>0</w:t>
            </w:r>
          </w:p>
        </w:tc>
        <w:tc>
          <w:tcPr>
            <w:tcW w:w="993" w:type="dxa"/>
          </w:tcPr>
          <w:p w:rsidR="008E6AF2" w:rsidRDefault="00472128" w:rsidP="008E6AF2">
            <w:pPr>
              <w:pStyle w:val="a6"/>
              <w:ind w:firstLine="0"/>
              <w:jc w:val="left"/>
            </w:pPr>
            <w:r>
              <w:t>8%</w:t>
            </w:r>
          </w:p>
        </w:tc>
      </w:tr>
      <w:tr w:rsidR="00E72C8E" w:rsidTr="004F66CC">
        <w:trPr>
          <w:trHeight w:val="354"/>
        </w:trPr>
        <w:tc>
          <w:tcPr>
            <w:tcW w:w="2667" w:type="dxa"/>
          </w:tcPr>
          <w:p w:rsidR="00B35FB0" w:rsidRDefault="00B35FB0" w:rsidP="008E6AF2">
            <w:pPr>
              <w:pStyle w:val="a6"/>
              <w:ind w:firstLine="0"/>
              <w:jc w:val="left"/>
            </w:pPr>
            <w:r>
              <w:t>9. Сумма уплаченных налогов с обл. прибыли</w:t>
            </w:r>
          </w:p>
        </w:tc>
        <w:tc>
          <w:tcPr>
            <w:tcW w:w="1296" w:type="dxa"/>
          </w:tcPr>
          <w:p w:rsidR="00B35FB0" w:rsidRDefault="00B35FB0" w:rsidP="008E6AF2">
            <w:pPr>
              <w:pStyle w:val="a6"/>
              <w:ind w:firstLine="0"/>
              <w:jc w:val="left"/>
            </w:pPr>
            <w:r>
              <w:t>19395610</w:t>
            </w:r>
          </w:p>
        </w:tc>
        <w:tc>
          <w:tcPr>
            <w:tcW w:w="836" w:type="dxa"/>
          </w:tcPr>
          <w:p w:rsidR="00B35FB0" w:rsidRDefault="00B35FB0" w:rsidP="008E6AF2">
            <w:pPr>
              <w:pStyle w:val="a6"/>
              <w:ind w:firstLine="0"/>
              <w:jc w:val="left"/>
            </w:pPr>
            <w:r>
              <w:t>11%</w:t>
            </w:r>
          </w:p>
        </w:tc>
        <w:tc>
          <w:tcPr>
            <w:tcW w:w="1322" w:type="dxa"/>
          </w:tcPr>
          <w:p w:rsidR="00B35FB0" w:rsidRDefault="005D2176" w:rsidP="008E6AF2">
            <w:pPr>
              <w:pStyle w:val="a6"/>
              <w:ind w:firstLine="0"/>
              <w:jc w:val="left"/>
            </w:pPr>
            <w:r>
              <w:t>386147</w:t>
            </w:r>
          </w:p>
        </w:tc>
        <w:tc>
          <w:tcPr>
            <w:tcW w:w="851" w:type="dxa"/>
          </w:tcPr>
          <w:p w:rsidR="00B35FB0" w:rsidRDefault="00C33887" w:rsidP="008E6AF2">
            <w:pPr>
              <w:pStyle w:val="a6"/>
              <w:ind w:firstLine="0"/>
              <w:jc w:val="left"/>
            </w:pPr>
            <w:r>
              <w:t>0,23%</w:t>
            </w:r>
          </w:p>
        </w:tc>
        <w:tc>
          <w:tcPr>
            <w:tcW w:w="1276" w:type="dxa"/>
          </w:tcPr>
          <w:p w:rsidR="00B35FB0" w:rsidRDefault="00E72C8E" w:rsidP="008E6AF2">
            <w:pPr>
              <w:pStyle w:val="a6"/>
              <w:ind w:firstLine="0"/>
              <w:jc w:val="left"/>
            </w:pPr>
            <w:r>
              <w:t>-19009463</w:t>
            </w:r>
          </w:p>
        </w:tc>
        <w:tc>
          <w:tcPr>
            <w:tcW w:w="708" w:type="dxa"/>
          </w:tcPr>
          <w:p w:rsidR="00B35FB0" w:rsidRDefault="00E72C8E" w:rsidP="008E6AF2">
            <w:pPr>
              <w:pStyle w:val="a6"/>
              <w:ind w:firstLine="0"/>
              <w:jc w:val="left"/>
            </w:pPr>
            <w:r>
              <w:t>-10,77%</w:t>
            </w:r>
          </w:p>
        </w:tc>
        <w:tc>
          <w:tcPr>
            <w:tcW w:w="993" w:type="dxa"/>
          </w:tcPr>
          <w:p w:rsidR="00B35FB0" w:rsidRDefault="00472128" w:rsidP="008E6AF2">
            <w:pPr>
              <w:pStyle w:val="a6"/>
              <w:ind w:firstLine="0"/>
              <w:jc w:val="left"/>
            </w:pPr>
            <w:r>
              <w:t>9%</w:t>
            </w:r>
          </w:p>
        </w:tc>
      </w:tr>
      <w:tr w:rsidR="00E72C8E" w:rsidTr="004F66CC">
        <w:trPr>
          <w:trHeight w:val="354"/>
        </w:trPr>
        <w:tc>
          <w:tcPr>
            <w:tcW w:w="2667" w:type="dxa"/>
          </w:tcPr>
          <w:p w:rsidR="00B35FB0" w:rsidRDefault="00B35FB0" w:rsidP="008E6AF2">
            <w:pPr>
              <w:pStyle w:val="a6"/>
              <w:ind w:firstLine="0"/>
              <w:jc w:val="left"/>
            </w:pPr>
            <w:r>
              <w:t>10. Прочие активы</w:t>
            </w:r>
          </w:p>
        </w:tc>
        <w:tc>
          <w:tcPr>
            <w:tcW w:w="1296" w:type="dxa"/>
          </w:tcPr>
          <w:p w:rsidR="00B35FB0" w:rsidRDefault="00B35FB0" w:rsidP="008E6AF2">
            <w:pPr>
              <w:pStyle w:val="a6"/>
              <w:ind w:firstLine="0"/>
              <w:jc w:val="left"/>
            </w:pPr>
            <w:r>
              <w:t>3403776</w:t>
            </w:r>
          </w:p>
        </w:tc>
        <w:tc>
          <w:tcPr>
            <w:tcW w:w="836" w:type="dxa"/>
          </w:tcPr>
          <w:p w:rsidR="00B35FB0" w:rsidRDefault="00B35FB0" w:rsidP="008E6AF2">
            <w:pPr>
              <w:pStyle w:val="a6"/>
              <w:ind w:firstLine="0"/>
              <w:jc w:val="left"/>
            </w:pPr>
            <w:r>
              <w:t>3,175</w:t>
            </w:r>
          </w:p>
        </w:tc>
        <w:tc>
          <w:tcPr>
            <w:tcW w:w="1322" w:type="dxa"/>
          </w:tcPr>
          <w:p w:rsidR="00B35FB0" w:rsidRDefault="005D2176" w:rsidP="008E6AF2">
            <w:pPr>
              <w:pStyle w:val="a6"/>
              <w:ind w:firstLine="0"/>
              <w:jc w:val="left"/>
            </w:pPr>
            <w:r>
              <w:t>4283514</w:t>
            </w:r>
          </w:p>
        </w:tc>
        <w:tc>
          <w:tcPr>
            <w:tcW w:w="851" w:type="dxa"/>
          </w:tcPr>
          <w:p w:rsidR="00B35FB0" w:rsidRDefault="00C33887" w:rsidP="008E6AF2">
            <w:pPr>
              <w:pStyle w:val="a6"/>
              <w:ind w:firstLine="0"/>
              <w:jc w:val="left"/>
            </w:pPr>
            <w:r>
              <w:t>2%</w:t>
            </w:r>
          </w:p>
        </w:tc>
        <w:tc>
          <w:tcPr>
            <w:tcW w:w="1276" w:type="dxa"/>
          </w:tcPr>
          <w:p w:rsidR="00B35FB0" w:rsidRDefault="00E72C8E" w:rsidP="008E6AF2">
            <w:pPr>
              <w:pStyle w:val="a6"/>
              <w:ind w:firstLine="0"/>
              <w:jc w:val="left"/>
            </w:pPr>
            <w:r>
              <w:t>879738</w:t>
            </w:r>
          </w:p>
        </w:tc>
        <w:tc>
          <w:tcPr>
            <w:tcW w:w="708" w:type="dxa"/>
          </w:tcPr>
          <w:p w:rsidR="00B35FB0" w:rsidRDefault="00E72C8E" w:rsidP="008E6AF2">
            <w:pPr>
              <w:pStyle w:val="a6"/>
              <w:ind w:firstLine="0"/>
              <w:jc w:val="left"/>
            </w:pPr>
            <w:r>
              <w:t>1%</w:t>
            </w:r>
          </w:p>
        </w:tc>
        <w:tc>
          <w:tcPr>
            <w:tcW w:w="993" w:type="dxa"/>
          </w:tcPr>
          <w:p w:rsidR="00B35FB0" w:rsidRDefault="00472128" w:rsidP="008E6AF2">
            <w:pPr>
              <w:pStyle w:val="a6"/>
              <w:ind w:firstLine="0"/>
              <w:jc w:val="left"/>
            </w:pPr>
            <w:r>
              <w:t>12%</w:t>
            </w:r>
          </w:p>
        </w:tc>
      </w:tr>
      <w:tr w:rsidR="00E72C8E" w:rsidTr="004F66CC">
        <w:trPr>
          <w:trHeight w:val="354"/>
        </w:trPr>
        <w:tc>
          <w:tcPr>
            <w:tcW w:w="2667" w:type="dxa"/>
          </w:tcPr>
          <w:p w:rsidR="00B35FB0" w:rsidRDefault="00B35FB0" w:rsidP="008E6AF2">
            <w:pPr>
              <w:pStyle w:val="a6"/>
              <w:ind w:firstLine="0"/>
              <w:jc w:val="left"/>
            </w:pPr>
            <w:r>
              <w:t>11. Всего Активов</w:t>
            </w:r>
          </w:p>
        </w:tc>
        <w:tc>
          <w:tcPr>
            <w:tcW w:w="1296" w:type="dxa"/>
          </w:tcPr>
          <w:p w:rsidR="00B35FB0" w:rsidRDefault="00B35FB0" w:rsidP="008E6AF2">
            <w:pPr>
              <w:pStyle w:val="a6"/>
              <w:ind w:firstLine="0"/>
              <w:jc w:val="left"/>
            </w:pPr>
            <w:r>
              <w:t>172138414</w:t>
            </w:r>
          </w:p>
        </w:tc>
        <w:tc>
          <w:tcPr>
            <w:tcW w:w="836" w:type="dxa"/>
          </w:tcPr>
          <w:p w:rsidR="00B35FB0" w:rsidRDefault="00B35FB0" w:rsidP="008E6AF2">
            <w:pPr>
              <w:pStyle w:val="a6"/>
              <w:ind w:firstLine="0"/>
              <w:jc w:val="left"/>
            </w:pPr>
            <w:r>
              <w:t>100%</w:t>
            </w:r>
          </w:p>
        </w:tc>
        <w:tc>
          <w:tcPr>
            <w:tcW w:w="1322" w:type="dxa"/>
          </w:tcPr>
          <w:p w:rsidR="00B35FB0" w:rsidRDefault="005D2176" w:rsidP="008E6AF2">
            <w:pPr>
              <w:pStyle w:val="a6"/>
              <w:ind w:firstLine="0"/>
              <w:jc w:val="left"/>
            </w:pPr>
            <w:r>
              <w:t>166449230</w:t>
            </w:r>
          </w:p>
        </w:tc>
        <w:tc>
          <w:tcPr>
            <w:tcW w:w="851" w:type="dxa"/>
          </w:tcPr>
          <w:p w:rsidR="00B35FB0" w:rsidRDefault="00C33887" w:rsidP="008E6AF2">
            <w:pPr>
              <w:pStyle w:val="a6"/>
              <w:ind w:firstLine="0"/>
              <w:jc w:val="left"/>
            </w:pPr>
            <w:r>
              <w:t>100%</w:t>
            </w:r>
          </w:p>
        </w:tc>
        <w:tc>
          <w:tcPr>
            <w:tcW w:w="1276" w:type="dxa"/>
          </w:tcPr>
          <w:p w:rsidR="00B35FB0" w:rsidRDefault="00E72C8E" w:rsidP="008E6AF2">
            <w:pPr>
              <w:pStyle w:val="a6"/>
              <w:ind w:firstLine="0"/>
              <w:jc w:val="left"/>
            </w:pPr>
            <w:r>
              <w:t>-5689184</w:t>
            </w:r>
          </w:p>
        </w:tc>
        <w:tc>
          <w:tcPr>
            <w:tcW w:w="708" w:type="dxa"/>
          </w:tcPr>
          <w:p w:rsidR="00B35FB0" w:rsidRDefault="00B35FB0" w:rsidP="008E6AF2">
            <w:pPr>
              <w:pStyle w:val="a6"/>
              <w:ind w:firstLine="0"/>
              <w:jc w:val="left"/>
            </w:pPr>
          </w:p>
        </w:tc>
        <w:tc>
          <w:tcPr>
            <w:tcW w:w="993" w:type="dxa"/>
          </w:tcPr>
          <w:p w:rsidR="00B35FB0" w:rsidRDefault="00472128" w:rsidP="008E6AF2">
            <w:pPr>
              <w:pStyle w:val="a6"/>
              <w:ind w:firstLine="0"/>
              <w:jc w:val="left"/>
            </w:pPr>
            <w:r>
              <w:t>100%</w:t>
            </w:r>
          </w:p>
        </w:tc>
      </w:tr>
    </w:tbl>
    <w:p w:rsidR="008E6AF2" w:rsidRDefault="008E6AF2" w:rsidP="008E6AF2">
      <w:pPr>
        <w:pStyle w:val="a6"/>
        <w:ind w:left="720" w:firstLine="0"/>
        <w:jc w:val="left"/>
      </w:pPr>
    </w:p>
    <w:p w:rsidR="001A3D14" w:rsidRDefault="001A3D14" w:rsidP="00A721D8">
      <w:pPr>
        <w:pStyle w:val="a6"/>
        <w:ind w:firstLine="0"/>
        <w:jc w:val="left"/>
        <w:rPr>
          <w:sz w:val="28"/>
          <w:szCs w:val="28"/>
        </w:rPr>
      </w:pPr>
    </w:p>
    <w:p w:rsidR="001A3D14" w:rsidRDefault="001A3D14" w:rsidP="00A721D8">
      <w:pPr>
        <w:pStyle w:val="a6"/>
        <w:ind w:firstLine="0"/>
        <w:jc w:val="left"/>
        <w:rPr>
          <w:sz w:val="28"/>
          <w:szCs w:val="28"/>
        </w:rPr>
      </w:pPr>
    </w:p>
    <w:p w:rsidR="001A3D14" w:rsidRPr="001A3D14" w:rsidRDefault="00A721D8" w:rsidP="00A721D8">
      <w:pPr>
        <w:pStyle w:val="a6"/>
        <w:ind w:firstLine="0"/>
        <w:jc w:val="left"/>
        <w:rPr>
          <w:sz w:val="28"/>
          <w:szCs w:val="28"/>
        </w:rPr>
      </w:pPr>
      <w:r w:rsidRPr="001A3D14">
        <w:rPr>
          <w:sz w:val="28"/>
          <w:szCs w:val="28"/>
        </w:rPr>
        <w:t>Вывод: 1. За отчетный период общая сумма уменьшилась на – 5</w:t>
      </w:r>
      <w:r w:rsidR="001A3D14" w:rsidRPr="001A3D14">
        <w:rPr>
          <w:sz w:val="28"/>
          <w:szCs w:val="28"/>
        </w:rPr>
        <w:t> </w:t>
      </w:r>
      <w:r w:rsidRPr="001A3D14">
        <w:rPr>
          <w:sz w:val="28"/>
          <w:szCs w:val="28"/>
        </w:rPr>
        <w:t>689</w:t>
      </w:r>
      <w:r w:rsidR="001A3D14" w:rsidRPr="001A3D14">
        <w:rPr>
          <w:sz w:val="28"/>
          <w:szCs w:val="28"/>
        </w:rPr>
        <w:t xml:space="preserve"> </w:t>
      </w:r>
      <w:r w:rsidRPr="001A3D14">
        <w:rPr>
          <w:sz w:val="28"/>
          <w:szCs w:val="28"/>
        </w:rPr>
        <w:t>184 руб</w:t>
      </w:r>
      <w:r w:rsidR="001A3D14" w:rsidRPr="001A3D14">
        <w:rPr>
          <w:sz w:val="28"/>
          <w:szCs w:val="28"/>
        </w:rPr>
        <w:t>лей</w:t>
      </w:r>
      <w:r w:rsidRPr="001A3D14">
        <w:rPr>
          <w:sz w:val="28"/>
          <w:szCs w:val="28"/>
        </w:rPr>
        <w:t>. При</w:t>
      </w:r>
      <w:r w:rsidR="001A3D14" w:rsidRPr="001A3D14">
        <w:rPr>
          <w:sz w:val="28"/>
          <w:szCs w:val="28"/>
        </w:rPr>
        <w:t xml:space="preserve"> этом сумма полученных % </w:t>
      </w:r>
      <w:r w:rsidRPr="001A3D14">
        <w:rPr>
          <w:sz w:val="28"/>
          <w:szCs w:val="28"/>
        </w:rPr>
        <w:t xml:space="preserve"> увеличилась на 731</w:t>
      </w:r>
      <w:r w:rsidR="001A3D14" w:rsidRPr="001A3D14">
        <w:rPr>
          <w:sz w:val="28"/>
          <w:szCs w:val="28"/>
        </w:rPr>
        <w:t> </w:t>
      </w:r>
      <w:r w:rsidRPr="001A3D14">
        <w:rPr>
          <w:sz w:val="28"/>
          <w:szCs w:val="28"/>
        </w:rPr>
        <w:t>392</w:t>
      </w:r>
      <w:r w:rsidR="001A3D14" w:rsidRPr="001A3D14">
        <w:rPr>
          <w:sz w:val="28"/>
          <w:szCs w:val="28"/>
        </w:rPr>
        <w:t xml:space="preserve">рублей </w:t>
      </w:r>
      <w:r w:rsidRPr="001A3D14">
        <w:rPr>
          <w:sz w:val="28"/>
          <w:szCs w:val="28"/>
        </w:rPr>
        <w:t xml:space="preserve"> или 9%, при этом доля их повысилась на 1% </w:t>
      </w:r>
    </w:p>
    <w:p w:rsidR="001A3D14" w:rsidRPr="001A3D14" w:rsidRDefault="00A721D8" w:rsidP="00A721D8">
      <w:pPr>
        <w:pStyle w:val="a6"/>
        <w:ind w:firstLine="0"/>
        <w:jc w:val="left"/>
        <w:rPr>
          <w:sz w:val="28"/>
          <w:szCs w:val="28"/>
        </w:rPr>
      </w:pPr>
      <w:r w:rsidRPr="001A3D14">
        <w:rPr>
          <w:sz w:val="28"/>
          <w:szCs w:val="28"/>
        </w:rPr>
        <w:t xml:space="preserve">2. Сумма утраченных </w:t>
      </w:r>
      <w:r w:rsidR="001A3D14" w:rsidRPr="001A3D14">
        <w:rPr>
          <w:sz w:val="28"/>
          <w:szCs w:val="28"/>
        </w:rPr>
        <w:t>%</w:t>
      </w:r>
      <w:r w:rsidRPr="001A3D14">
        <w:rPr>
          <w:sz w:val="28"/>
          <w:szCs w:val="28"/>
        </w:rPr>
        <w:t xml:space="preserve"> уменьшилась на – 975</w:t>
      </w:r>
      <w:r w:rsidR="001A3D14" w:rsidRPr="001A3D14">
        <w:rPr>
          <w:sz w:val="28"/>
          <w:szCs w:val="28"/>
        </w:rPr>
        <w:t xml:space="preserve"> </w:t>
      </w:r>
      <w:r w:rsidRPr="001A3D14">
        <w:rPr>
          <w:sz w:val="28"/>
          <w:szCs w:val="28"/>
        </w:rPr>
        <w:t xml:space="preserve">589 или 18 %, при этом доля их увеличилась на 24% </w:t>
      </w:r>
    </w:p>
    <w:p w:rsidR="001A3D14" w:rsidRPr="001A3D14" w:rsidRDefault="001A3D14" w:rsidP="00A721D8">
      <w:pPr>
        <w:pStyle w:val="a6"/>
        <w:ind w:firstLine="0"/>
        <w:jc w:val="left"/>
        <w:rPr>
          <w:sz w:val="28"/>
          <w:szCs w:val="28"/>
        </w:rPr>
      </w:pPr>
      <w:r w:rsidRPr="001A3D14">
        <w:rPr>
          <w:sz w:val="28"/>
          <w:szCs w:val="28"/>
        </w:rPr>
        <w:t>3. Сумма</w:t>
      </w:r>
      <w:r w:rsidR="001812F7" w:rsidRPr="001A3D14">
        <w:rPr>
          <w:sz w:val="28"/>
          <w:szCs w:val="28"/>
        </w:rPr>
        <w:t xml:space="preserve"> доходов </w:t>
      </w:r>
      <w:r w:rsidR="00A721D8" w:rsidRPr="001A3D14">
        <w:rPr>
          <w:sz w:val="28"/>
          <w:szCs w:val="28"/>
        </w:rPr>
        <w:t>увеличилась на 4</w:t>
      </w:r>
      <w:r w:rsidRPr="001A3D14">
        <w:rPr>
          <w:sz w:val="28"/>
          <w:szCs w:val="28"/>
        </w:rPr>
        <w:t> </w:t>
      </w:r>
      <w:r w:rsidR="00A721D8" w:rsidRPr="001A3D14">
        <w:rPr>
          <w:sz w:val="28"/>
          <w:szCs w:val="28"/>
        </w:rPr>
        <w:t>289</w:t>
      </w:r>
      <w:r w:rsidRPr="001A3D14">
        <w:rPr>
          <w:sz w:val="28"/>
          <w:szCs w:val="28"/>
        </w:rPr>
        <w:t xml:space="preserve"> </w:t>
      </w:r>
      <w:r w:rsidR="00A721D8" w:rsidRPr="001A3D14">
        <w:rPr>
          <w:sz w:val="28"/>
          <w:szCs w:val="28"/>
        </w:rPr>
        <w:t xml:space="preserve">615 или 2 %, при этом доля их увеличилась на 2 % 4. Сумма потерь от безнадежных кредитов увеличилась на 25257939 или 7 %, при этом доля их увеличилась на 15 % </w:t>
      </w:r>
      <w:r w:rsidRPr="001A3D14">
        <w:rPr>
          <w:sz w:val="28"/>
          <w:szCs w:val="28"/>
        </w:rPr>
        <w:t xml:space="preserve"> </w:t>
      </w:r>
    </w:p>
    <w:p w:rsidR="001A3D14" w:rsidRPr="001A3D14" w:rsidRDefault="00A721D8" w:rsidP="00A721D8">
      <w:pPr>
        <w:pStyle w:val="a6"/>
        <w:ind w:firstLine="0"/>
        <w:jc w:val="left"/>
        <w:rPr>
          <w:sz w:val="28"/>
          <w:szCs w:val="28"/>
        </w:rPr>
      </w:pPr>
      <w:r w:rsidRPr="001A3D14">
        <w:rPr>
          <w:sz w:val="28"/>
          <w:szCs w:val="28"/>
        </w:rPr>
        <w:t xml:space="preserve">5. </w:t>
      </w:r>
      <w:r w:rsidR="001A3D14" w:rsidRPr="001A3D14">
        <w:rPr>
          <w:sz w:val="28"/>
          <w:szCs w:val="28"/>
        </w:rPr>
        <w:t>Сумма прочих доходов снизилас</w:t>
      </w:r>
      <w:r w:rsidR="001812F7" w:rsidRPr="001A3D14">
        <w:rPr>
          <w:sz w:val="28"/>
          <w:szCs w:val="28"/>
        </w:rPr>
        <w:t>ь на – 19</w:t>
      </w:r>
      <w:r w:rsidR="001A3D14" w:rsidRPr="001A3D14">
        <w:rPr>
          <w:sz w:val="28"/>
          <w:szCs w:val="28"/>
        </w:rPr>
        <w:t> </w:t>
      </w:r>
      <w:r w:rsidR="001812F7" w:rsidRPr="001A3D14">
        <w:rPr>
          <w:sz w:val="28"/>
          <w:szCs w:val="28"/>
        </w:rPr>
        <w:t>378</w:t>
      </w:r>
      <w:r w:rsidR="001A3D14" w:rsidRPr="001A3D14">
        <w:rPr>
          <w:sz w:val="28"/>
          <w:szCs w:val="28"/>
        </w:rPr>
        <w:t> </w:t>
      </w:r>
      <w:r w:rsidR="001812F7" w:rsidRPr="001A3D14">
        <w:rPr>
          <w:sz w:val="28"/>
          <w:szCs w:val="28"/>
        </w:rPr>
        <w:t>665</w:t>
      </w:r>
      <w:r w:rsidR="001A3D14" w:rsidRPr="001A3D14">
        <w:rPr>
          <w:sz w:val="28"/>
          <w:szCs w:val="28"/>
        </w:rPr>
        <w:t xml:space="preserve"> рублей </w:t>
      </w:r>
      <w:r w:rsidR="001812F7" w:rsidRPr="001A3D14">
        <w:rPr>
          <w:sz w:val="28"/>
          <w:szCs w:val="28"/>
        </w:rPr>
        <w:t xml:space="preserve"> или 8 %, при этом доля их уменьшилась на -9 % </w:t>
      </w:r>
      <w:r w:rsidR="001A3D14" w:rsidRPr="001A3D14">
        <w:rPr>
          <w:sz w:val="28"/>
          <w:szCs w:val="28"/>
        </w:rPr>
        <w:t xml:space="preserve"> </w:t>
      </w:r>
    </w:p>
    <w:p w:rsidR="001A3D14" w:rsidRPr="001A3D14" w:rsidRDefault="001812F7" w:rsidP="00A721D8">
      <w:pPr>
        <w:pStyle w:val="a6"/>
        <w:ind w:firstLine="0"/>
        <w:jc w:val="left"/>
        <w:rPr>
          <w:sz w:val="28"/>
          <w:szCs w:val="28"/>
        </w:rPr>
      </w:pPr>
      <w:r w:rsidRPr="001A3D14">
        <w:rPr>
          <w:sz w:val="28"/>
          <w:szCs w:val="28"/>
        </w:rPr>
        <w:t xml:space="preserve">6. Сумма прочих расходов увеличилась на </w:t>
      </w:r>
      <w:r w:rsidR="001A3D14" w:rsidRPr="001A3D14">
        <w:rPr>
          <w:sz w:val="28"/>
          <w:szCs w:val="28"/>
        </w:rPr>
        <w:t xml:space="preserve"> </w:t>
      </w:r>
      <w:r w:rsidRPr="001A3D14">
        <w:rPr>
          <w:sz w:val="28"/>
          <w:szCs w:val="28"/>
        </w:rPr>
        <w:t>1</w:t>
      </w:r>
      <w:r w:rsidR="001A3D14" w:rsidRPr="001A3D14">
        <w:rPr>
          <w:sz w:val="28"/>
          <w:szCs w:val="28"/>
        </w:rPr>
        <w:t> </w:t>
      </w:r>
      <w:r w:rsidRPr="001A3D14">
        <w:rPr>
          <w:sz w:val="28"/>
          <w:szCs w:val="28"/>
        </w:rPr>
        <w:t>290</w:t>
      </w:r>
      <w:r w:rsidR="001A3D14" w:rsidRPr="001A3D14">
        <w:rPr>
          <w:sz w:val="28"/>
          <w:szCs w:val="28"/>
        </w:rPr>
        <w:t xml:space="preserve"> </w:t>
      </w:r>
      <w:r w:rsidRPr="001A3D14">
        <w:rPr>
          <w:sz w:val="28"/>
          <w:szCs w:val="28"/>
        </w:rPr>
        <w:t xml:space="preserve">864 или 17 %, при этом доля их увеличилась на 0,05 % </w:t>
      </w:r>
    </w:p>
    <w:p w:rsidR="001A3D14" w:rsidRPr="001A3D14" w:rsidRDefault="001812F7" w:rsidP="00A721D8">
      <w:pPr>
        <w:pStyle w:val="a6"/>
        <w:ind w:firstLine="0"/>
        <w:jc w:val="left"/>
        <w:rPr>
          <w:sz w:val="28"/>
          <w:szCs w:val="28"/>
        </w:rPr>
      </w:pPr>
      <w:r w:rsidRPr="001A3D14">
        <w:rPr>
          <w:sz w:val="28"/>
          <w:szCs w:val="28"/>
        </w:rPr>
        <w:t>7. Сумма прибыли до перечисления доходов увеличилась на 64</w:t>
      </w:r>
      <w:r w:rsidR="001A3D14" w:rsidRPr="001A3D14">
        <w:rPr>
          <w:sz w:val="28"/>
          <w:szCs w:val="28"/>
        </w:rPr>
        <w:t xml:space="preserve"> </w:t>
      </w:r>
      <w:r w:rsidRPr="001A3D14">
        <w:rPr>
          <w:sz w:val="28"/>
          <w:szCs w:val="28"/>
        </w:rPr>
        <w:t xml:space="preserve">456 или 10 %, при этом доля их увеличилась на 0,06 %; </w:t>
      </w:r>
    </w:p>
    <w:p w:rsidR="001A3D14" w:rsidRPr="001A3D14" w:rsidRDefault="001812F7" w:rsidP="00A721D8">
      <w:pPr>
        <w:pStyle w:val="a6"/>
        <w:ind w:firstLine="0"/>
        <w:jc w:val="left"/>
        <w:rPr>
          <w:sz w:val="28"/>
          <w:szCs w:val="28"/>
        </w:rPr>
      </w:pPr>
      <w:r w:rsidRPr="001A3D14">
        <w:rPr>
          <w:sz w:val="28"/>
          <w:szCs w:val="28"/>
        </w:rPr>
        <w:lastRenderedPageBreak/>
        <w:t xml:space="preserve">8. Сумма </w:t>
      </w:r>
      <w:proofErr w:type="gramStart"/>
      <w:r w:rsidRPr="001A3D14">
        <w:rPr>
          <w:sz w:val="28"/>
          <w:szCs w:val="28"/>
        </w:rPr>
        <w:t>прибыли</w:t>
      </w:r>
      <w:proofErr w:type="gramEnd"/>
      <w:r w:rsidRPr="001A3D14">
        <w:rPr>
          <w:sz w:val="28"/>
          <w:szCs w:val="28"/>
        </w:rPr>
        <w:t xml:space="preserve"> облагаемая налогом снизилась на -640849 или 8 %, при этом доля их равна 0</w:t>
      </w:r>
      <w:r w:rsidR="001A3D14" w:rsidRPr="001A3D14">
        <w:rPr>
          <w:sz w:val="28"/>
          <w:szCs w:val="28"/>
        </w:rPr>
        <w:t>.</w:t>
      </w:r>
    </w:p>
    <w:p w:rsidR="001A3D14" w:rsidRPr="001A3D14" w:rsidRDefault="001812F7" w:rsidP="00A721D8">
      <w:pPr>
        <w:pStyle w:val="a6"/>
        <w:ind w:firstLine="0"/>
        <w:jc w:val="left"/>
        <w:rPr>
          <w:sz w:val="28"/>
          <w:szCs w:val="28"/>
        </w:rPr>
      </w:pPr>
      <w:r w:rsidRPr="001A3D14">
        <w:rPr>
          <w:sz w:val="28"/>
          <w:szCs w:val="28"/>
        </w:rPr>
        <w:t xml:space="preserve"> 9. Сумма уплаченных налогов снизилась на  -19009463 или 9 %, при этом доля их уменьшилась на – 10,77 % </w:t>
      </w:r>
    </w:p>
    <w:p w:rsidR="00670826" w:rsidRPr="001A3D14" w:rsidRDefault="001A3D14" w:rsidP="00670826">
      <w:pPr>
        <w:pStyle w:val="a6"/>
        <w:ind w:firstLine="0"/>
        <w:jc w:val="left"/>
        <w:rPr>
          <w:sz w:val="28"/>
          <w:szCs w:val="28"/>
        </w:rPr>
      </w:pPr>
      <w:r w:rsidRPr="001A3D14">
        <w:rPr>
          <w:sz w:val="28"/>
          <w:szCs w:val="28"/>
        </w:rPr>
        <w:t>10</w:t>
      </w:r>
      <w:r w:rsidR="001812F7" w:rsidRPr="001A3D14">
        <w:rPr>
          <w:sz w:val="28"/>
          <w:szCs w:val="28"/>
        </w:rPr>
        <w:t>. Сумма прочих активов увеличилась на 879738 или 12 %, при этом доля их увеличилась на 1 %</w:t>
      </w:r>
      <w:r w:rsidRPr="001A3D14">
        <w:rPr>
          <w:sz w:val="28"/>
          <w:szCs w:val="28"/>
        </w:rPr>
        <w:t>.</w:t>
      </w:r>
    </w:p>
    <w:p w:rsidR="00670826" w:rsidRPr="001A3D14" w:rsidRDefault="00670826" w:rsidP="00670826">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p w:rsidR="001A3D14" w:rsidRDefault="001A3D14" w:rsidP="001A3D14">
      <w:pPr>
        <w:pStyle w:val="a6"/>
        <w:ind w:firstLine="0"/>
        <w:jc w:val="left"/>
        <w:rPr>
          <w:sz w:val="28"/>
          <w:szCs w:val="28"/>
        </w:rPr>
      </w:pPr>
    </w:p>
    <w:bookmarkEnd w:id="0"/>
    <w:p w:rsidR="00DB7415" w:rsidRDefault="00DB7415" w:rsidP="00DB7415">
      <w:pPr>
        <w:pStyle w:val="a6"/>
        <w:ind w:firstLine="0"/>
        <w:rPr>
          <w:sz w:val="28"/>
          <w:szCs w:val="28"/>
        </w:rPr>
      </w:pPr>
    </w:p>
    <w:p w:rsidR="00075111" w:rsidRDefault="00075111" w:rsidP="00DB7415">
      <w:pPr>
        <w:pStyle w:val="a6"/>
        <w:ind w:firstLine="0"/>
        <w:rPr>
          <w:b/>
          <w:sz w:val="28"/>
          <w:szCs w:val="28"/>
        </w:rPr>
      </w:pPr>
    </w:p>
    <w:p w:rsidR="00D641BF" w:rsidRPr="001A3D14" w:rsidRDefault="00075111" w:rsidP="00AA4AC6">
      <w:pPr>
        <w:rPr>
          <w:rFonts w:ascii="Times New Roman" w:hAnsi="Times New Roman"/>
          <w:b/>
          <w:sz w:val="28"/>
          <w:szCs w:val="28"/>
        </w:rPr>
      </w:pPr>
      <w:r>
        <w:rPr>
          <w:rFonts w:ascii="Times New Roman" w:hAnsi="Times New Roman"/>
          <w:b/>
          <w:sz w:val="28"/>
          <w:szCs w:val="28"/>
        </w:rPr>
        <w:lastRenderedPageBreak/>
        <w:t xml:space="preserve">2. </w:t>
      </w:r>
      <w:r w:rsidR="00AA4AC6" w:rsidRPr="001A3D14">
        <w:rPr>
          <w:rFonts w:ascii="Times New Roman" w:hAnsi="Times New Roman"/>
          <w:b/>
          <w:sz w:val="28"/>
          <w:szCs w:val="28"/>
        </w:rPr>
        <w:t>Анализ операций коммерческого банка с ценными бумагами.</w:t>
      </w:r>
    </w:p>
    <w:p w:rsidR="00E33295" w:rsidRPr="001A3D14" w:rsidRDefault="00E33295" w:rsidP="00620B5A">
      <w:pPr>
        <w:rPr>
          <w:rFonts w:ascii="Times New Roman" w:hAnsi="Times New Roman"/>
          <w:sz w:val="28"/>
          <w:szCs w:val="28"/>
        </w:rPr>
      </w:pPr>
      <w:r w:rsidRPr="001A3D14">
        <w:rPr>
          <w:rFonts w:ascii="Times New Roman" w:hAnsi="Times New Roman"/>
          <w:sz w:val="28"/>
          <w:szCs w:val="28"/>
        </w:rPr>
        <w:t>Для уменьшения риска и увеличения доходов коммерческие банки проводят диверсификацию активных операций, т.е. распределяют активы между различными видами операций и объектами вложений. Среди активных операций коммерческого банка выделяют операции с ценными бумагами.</w:t>
      </w:r>
    </w:p>
    <w:p w:rsidR="00E33295" w:rsidRPr="001A3D14" w:rsidRDefault="00E33295" w:rsidP="00620B5A">
      <w:pPr>
        <w:rPr>
          <w:rFonts w:ascii="Times New Roman" w:hAnsi="Times New Roman"/>
          <w:sz w:val="28"/>
          <w:szCs w:val="28"/>
        </w:rPr>
      </w:pPr>
      <w:r w:rsidRPr="001A3D14">
        <w:rPr>
          <w:rFonts w:ascii="Times New Roman" w:hAnsi="Times New Roman"/>
          <w:sz w:val="28"/>
          <w:szCs w:val="28"/>
        </w:rPr>
        <w:t>Ценной бумагой</w:t>
      </w:r>
      <w:r w:rsidRPr="001A3D14">
        <w:rPr>
          <w:rStyle w:val="af0"/>
          <w:rFonts w:ascii="Times New Roman" w:hAnsi="Times New Roman"/>
          <w:color w:val="727272"/>
          <w:sz w:val="28"/>
          <w:szCs w:val="28"/>
        </w:rPr>
        <w:t>,</w:t>
      </w:r>
      <w:r w:rsidRPr="001A3D14">
        <w:rPr>
          <w:rStyle w:val="apple-converted-space"/>
          <w:rFonts w:ascii="Times New Roman" w:hAnsi="Times New Roman"/>
          <w:color w:val="727272"/>
          <w:sz w:val="28"/>
          <w:szCs w:val="28"/>
        </w:rPr>
        <w:t> </w:t>
      </w:r>
      <w:r w:rsidRPr="001A3D14">
        <w:rPr>
          <w:rFonts w:ascii="Times New Roman" w:hAnsi="Times New Roman"/>
          <w:sz w:val="28"/>
          <w:szCs w:val="28"/>
        </w:rPr>
        <w:t>согласно Гражданскому кодексу России, является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 Различают следующие виды ценных бумаг: государственная облигация, облигация, вексель, чек, депозитный и сберегательный сертификат, банковская сберегательная книжка на предъявителя, акция, коносамент, приватизационные ценные бумаги и др.</w:t>
      </w:r>
    </w:p>
    <w:p w:rsidR="00E33295" w:rsidRPr="001A3D14" w:rsidRDefault="00E33295" w:rsidP="00620B5A">
      <w:pPr>
        <w:rPr>
          <w:rFonts w:ascii="Times New Roman" w:hAnsi="Times New Roman"/>
          <w:sz w:val="28"/>
          <w:szCs w:val="28"/>
          <w:lang w:eastAsia="ru-RU"/>
        </w:rPr>
      </w:pPr>
      <w:r w:rsidRPr="001A3D14">
        <w:rPr>
          <w:rFonts w:ascii="Times New Roman" w:hAnsi="Times New Roman"/>
          <w:sz w:val="28"/>
          <w:szCs w:val="28"/>
          <w:lang w:eastAsia="ru-RU"/>
        </w:rPr>
        <w:t>Среди существующих ценных бумаг выделяют </w:t>
      </w:r>
      <w:proofErr w:type="gramStart"/>
      <w:r w:rsidRPr="001A3D14">
        <w:rPr>
          <w:rFonts w:ascii="Times New Roman" w:hAnsi="Times New Roman"/>
          <w:iCs/>
          <w:sz w:val="28"/>
          <w:szCs w:val="28"/>
          <w:lang w:eastAsia="ru-RU"/>
        </w:rPr>
        <w:t>фондовые</w:t>
      </w:r>
      <w:proofErr w:type="gramEnd"/>
      <w:r w:rsidRPr="001A3D14">
        <w:rPr>
          <w:rFonts w:ascii="Times New Roman" w:hAnsi="Times New Roman"/>
          <w:sz w:val="28"/>
          <w:szCs w:val="28"/>
          <w:lang w:eastAsia="ru-RU"/>
        </w:rPr>
        <w:t> и </w:t>
      </w:r>
      <w:r w:rsidRPr="001A3D14">
        <w:rPr>
          <w:rFonts w:ascii="Times New Roman" w:hAnsi="Times New Roman"/>
          <w:iCs/>
          <w:sz w:val="28"/>
          <w:szCs w:val="28"/>
          <w:lang w:eastAsia="ru-RU"/>
        </w:rPr>
        <w:t>коммерческие</w:t>
      </w:r>
      <w:r w:rsidRPr="001A3D14">
        <w:rPr>
          <w:rFonts w:ascii="Times New Roman" w:hAnsi="Times New Roman"/>
          <w:i/>
          <w:iCs/>
          <w:sz w:val="28"/>
          <w:szCs w:val="28"/>
          <w:lang w:eastAsia="ru-RU"/>
        </w:rPr>
        <w:t>.</w:t>
      </w:r>
      <w:r w:rsidRPr="001A3D14">
        <w:rPr>
          <w:rFonts w:ascii="Times New Roman" w:hAnsi="Times New Roman"/>
          <w:sz w:val="28"/>
          <w:szCs w:val="28"/>
          <w:lang w:eastAsia="ru-RU"/>
        </w:rPr>
        <w:t xml:space="preserve"> К </w:t>
      </w:r>
      <w:proofErr w:type="gramStart"/>
      <w:r w:rsidRPr="001A3D14">
        <w:rPr>
          <w:rFonts w:ascii="Times New Roman" w:hAnsi="Times New Roman"/>
          <w:sz w:val="28"/>
          <w:szCs w:val="28"/>
          <w:lang w:eastAsia="ru-RU"/>
        </w:rPr>
        <w:t>фондовым</w:t>
      </w:r>
      <w:proofErr w:type="gramEnd"/>
      <w:r w:rsidRPr="001A3D14">
        <w:rPr>
          <w:rFonts w:ascii="Times New Roman" w:hAnsi="Times New Roman"/>
          <w:sz w:val="28"/>
          <w:szCs w:val="28"/>
          <w:lang w:eastAsia="ru-RU"/>
        </w:rPr>
        <w:t xml:space="preserve"> относятся акции и облигации. Коммерческими ценными бумагами являются коммерческие векселя, чеки, залоговые свидетельства и др. Фондовые ценные бумаги отличаются от </w:t>
      </w:r>
      <w:proofErr w:type="gramStart"/>
      <w:r w:rsidRPr="001A3D14">
        <w:rPr>
          <w:rFonts w:ascii="Times New Roman" w:hAnsi="Times New Roman"/>
          <w:sz w:val="28"/>
          <w:szCs w:val="28"/>
          <w:lang w:eastAsia="ru-RU"/>
        </w:rPr>
        <w:t>коммерческих</w:t>
      </w:r>
      <w:proofErr w:type="gramEnd"/>
      <w:r w:rsidRPr="001A3D14">
        <w:rPr>
          <w:rFonts w:ascii="Times New Roman" w:hAnsi="Times New Roman"/>
          <w:sz w:val="28"/>
          <w:szCs w:val="28"/>
          <w:lang w:eastAsia="ru-RU"/>
        </w:rPr>
        <w:t xml:space="preserve"> массовым характером эмиссии. Кроме того, различают </w:t>
      </w:r>
      <w:r w:rsidRPr="001A3D14">
        <w:rPr>
          <w:rFonts w:ascii="Times New Roman" w:hAnsi="Times New Roman"/>
          <w:iCs/>
          <w:sz w:val="28"/>
          <w:szCs w:val="28"/>
          <w:lang w:eastAsia="ru-RU"/>
        </w:rPr>
        <w:t>рыночные</w:t>
      </w:r>
      <w:r w:rsidRPr="001A3D14">
        <w:rPr>
          <w:rFonts w:ascii="Times New Roman" w:hAnsi="Times New Roman"/>
          <w:sz w:val="28"/>
          <w:szCs w:val="28"/>
          <w:lang w:eastAsia="ru-RU"/>
        </w:rPr>
        <w:t> и </w:t>
      </w:r>
      <w:r w:rsidRPr="001A3D14">
        <w:rPr>
          <w:rFonts w:ascii="Times New Roman" w:hAnsi="Times New Roman"/>
          <w:iCs/>
          <w:sz w:val="28"/>
          <w:szCs w:val="28"/>
          <w:lang w:eastAsia="ru-RU"/>
        </w:rPr>
        <w:t>нерыночные</w:t>
      </w:r>
      <w:r w:rsidRPr="001A3D14">
        <w:rPr>
          <w:rFonts w:ascii="Times New Roman" w:hAnsi="Times New Roman"/>
          <w:sz w:val="28"/>
          <w:szCs w:val="28"/>
          <w:lang w:eastAsia="ru-RU"/>
        </w:rPr>
        <w:t> ценные бумаги. Рыночные свободно продаются и покупаются (акции, облигации). Нерыночные ценные бумаги не имеют вторичного обращения (хождения на рынке). К ним относятся, например, акции трудового коллектива.</w:t>
      </w:r>
      <w:r w:rsidR="00BC73B4" w:rsidRPr="001A3D14">
        <w:rPr>
          <w:rFonts w:ascii="Times New Roman" w:hAnsi="Times New Roman"/>
          <w:sz w:val="28"/>
          <w:szCs w:val="28"/>
          <w:lang w:eastAsia="ru-RU"/>
        </w:rPr>
        <w:t xml:space="preserve"> </w:t>
      </w:r>
      <w:r w:rsidRPr="001A3D14">
        <w:rPr>
          <w:rFonts w:ascii="Times New Roman" w:hAnsi="Times New Roman"/>
          <w:sz w:val="28"/>
          <w:szCs w:val="28"/>
          <w:lang w:eastAsia="ru-RU"/>
        </w:rPr>
        <w:t>Под </w:t>
      </w:r>
      <w:r w:rsidRPr="001A3D14">
        <w:rPr>
          <w:rFonts w:ascii="Times New Roman" w:hAnsi="Times New Roman"/>
          <w:iCs/>
          <w:sz w:val="28"/>
          <w:szCs w:val="28"/>
          <w:lang w:eastAsia="ru-RU"/>
        </w:rPr>
        <w:t>рынком ценных бумаг</w:t>
      </w:r>
      <w:r w:rsidRPr="001A3D14">
        <w:rPr>
          <w:rFonts w:ascii="Times New Roman" w:hAnsi="Times New Roman"/>
          <w:sz w:val="28"/>
          <w:szCs w:val="28"/>
          <w:lang w:eastAsia="ru-RU"/>
        </w:rPr>
        <w:t> (фондовым рынком) понимают часть рынка капиталов, относящуюся к сфере кругооборота ценных бумаг. Различают два вида рынка ценных бумаг: рынок котирующихся ценных бумаг и рынок не</w:t>
      </w:r>
      <w:r w:rsidR="00BC73B4" w:rsidRPr="001A3D14">
        <w:rPr>
          <w:rFonts w:ascii="Times New Roman" w:hAnsi="Times New Roman"/>
          <w:sz w:val="28"/>
          <w:szCs w:val="28"/>
          <w:lang w:eastAsia="ru-RU"/>
        </w:rPr>
        <w:t xml:space="preserve"> </w:t>
      </w:r>
      <w:r w:rsidRPr="001A3D14">
        <w:rPr>
          <w:rFonts w:ascii="Times New Roman" w:hAnsi="Times New Roman"/>
          <w:sz w:val="28"/>
          <w:szCs w:val="28"/>
          <w:lang w:eastAsia="ru-RU"/>
        </w:rPr>
        <w:t>котирующихся ценных бумаг. Основной организационной формой рынка котирующихся ценных бумаг является фондовая биржа. На ней осуществляются преимущественно операции по вторичному размещению ценных бумаг. Первичное размещение может производиться через фондовую биржу, но главным образом это делается через банки и инвестиционные компании.</w:t>
      </w:r>
      <w:r w:rsidR="00BC73B4" w:rsidRPr="001A3D14">
        <w:rPr>
          <w:rFonts w:ascii="Times New Roman" w:hAnsi="Times New Roman"/>
          <w:sz w:val="28"/>
          <w:szCs w:val="28"/>
          <w:lang w:eastAsia="ru-RU"/>
        </w:rPr>
        <w:t xml:space="preserve"> </w:t>
      </w:r>
      <w:r w:rsidRPr="001A3D14">
        <w:rPr>
          <w:rFonts w:ascii="Times New Roman" w:hAnsi="Times New Roman"/>
          <w:sz w:val="28"/>
          <w:szCs w:val="28"/>
          <w:lang w:eastAsia="ru-RU"/>
        </w:rPr>
        <w:t>Рынок не</w:t>
      </w:r>
      <w:r w:rsidR="00BC73B4" w:rsidRPr="001A3D14">
        <w:rPr>
          <w:rFonts w:ascii="Times New Roman" w:hAnsi="Times New Roman"/>
          <w:sz w:val="28"/>
          <w:szCs w:val="28"/>
          <w:lang w:eastAsia="ru-RU"/>
        </w:rPr>
        <w:t xml:space="preserve"> </w:t>
      </w:r>
      <w:r w:rsidRPr="001A3D14">
        <w:rPr>
          <w:rFonts w:ascii="Times New Roman" w:hAnsi="Times New Roman"/>
          <w:sz w:val="28"/>
          <w:szCs w:val="28"/>
          <w:lang w:eastAsia="ru-RU"/>
        </w:rPr>
        <w:t>котирующихся ценных бумаг реализует операции с ценными бумагами организаций, не отвечающих необходимым требованиям. Они не могут быть допущены на биржу и поэтому называются не</w:t>
      </w:r>
      <w:r w:rsidR="00BC73B4" w:rsidRPr="001A3D14">
        <w:rPr>
          <w:rFonts w:ascii="Times New Roman" w:hAnsi="Times New Roman"/>
          <w:sz w:val="28"/>
          <w:szCs w:val="28"/>
          <w:lang w:eastAsia="ru-RU"/>
        </w:rPr>
        <w:t xml:space="preserve"> </w:t>
      </w:r>
      <w:r w:rsidRPr="001A3D14">
        <w:rPr>
          <w:rFonts w:ascii="Times New Roman" w:hAnsi="Times New Roman"/>
          <w:sz w:val="28"/>
          <w:szCs w:val="28"/>
          <w:lang w:eastAsia="ru-RU"/>
        </w:rPr>
        <w:t xml:space="preserve">котирующимися. Такими ценными бумагами торгуют на внебиржевом (децентрализованном) рынке, где также могут обращаться и ценные бумаги, котирующиеся на фондовой бирже. Внебиржевой рынок состоит из широкой сети </w:t>
      </w:r>
      <w:proofErr w:type="spellStart"/>
      <w:r w:rsidRPr="001A3D14">
        <w:rPr>
          <w:rFonts w:ascii="Times New Roman" w:hAnsi="Times New Roman"/>
          <w:sz w:val="28"/>
          <w:szCs w:val="28"/>
          <w:lang w:eastAsia="ru-RU"/>
        </w:rPr>
        <w:t>брокерско</w:t>
      </w:r>
      <w:proofErr w:type="spellEnd"/>
      <w:r w:rsidRPr="001A3D14">
        <w:rPr>
          <w:rFonts w:ascii="Times New Roman" w:hAnsi="Times New Roman"/>
          <w:sz w:val="28"/>
          <w:szCs w:val="28"/>
          <w:lang w:eastAsia="ru-RU"/>
        </w:rPr>
        <w:t>-дилерских фирм, на нем активно выступают и коммерческие банки.</w:t>
      </w:r>
    </w:p>
    <w:p w:rsidR="00BC73B4" w:rsidRPr="001A3D14" w:rsidRDefault="00BC73B4" w:rsidP="00620B5A">
      <w:pPr>
        <w:rPr>
          <w:rFonts w:ascii="Times New Roman" w:hAnsi="Times New Roman"/>
          <w:sz w:val="28"/>
          <w:szCs w:val="28"/>
          <w:lang w:eastAsia="ru-RU"/>
        </w:rPr>
      </w:pPr>
    </w:p>
    <w:p w:rsidR="00E33295" w:rsidRPr="001A3D14" w:rsidRDefault="00E33295" w:rsidP="00620B5A">
      <w:pPr>
        <w:rPr>
          <w:rFonts w:ascii="Times New Roman" w:hAnsi="Times New Roman"/>
          <w:sz w:val="28"/>
          <w:szCs w:val="28"/>
          <w:lang w:eastAsia="ru-RU"/>
        </w:rPr>
      </w:pPr>
      <w:r w:rsidRPr="001A3D14">
        <w:rPr>
          <w:rFonts w:ascii="Times New Roman" w:hAnsi="Times New Roman"/>
          <w:sz w:val="28"/>
          <w:szCs w:val="28"/>
          <w:lang w:eastAsia="ru-RU"/>
        </w:rPr>
        <w:t xml:space="preserve">По территории обращения ценные бумаги делятся </w:t>
      </w:r>
      <w:proofErr w:type="gramStart"/>
      <w:r w:rsidRPr="001A3D14">
        <w:rPr>
          <w:rFonts w:ascii="Times New Roman" w:hAnsi="Times New Roman"/>
          <w:sz w:val="28"/>
          <w:szCs w:val="28"/>
          <w:lang w:eastAsia="ru-RU"/>
        </w:rPr>
        <w:t>на</w:t>
      </w:r>
      <w:proofErr w:type="gramEnd"/>
      <w:r w:rsidRPr="001A3D14">
        <w:rPr>
          <w:rFonts w:ascii="Times New Roman" w:hAnsi="Times New Roman"/>
          <w:sz w:val="28"/>
          <w:szCs w:val="28"/>
          <w:lang w:eastAsia="ru-RU"/>
        </w:rPr>
        <w:t>:</w:t>
      </w:r>
    </w:p>
    <w:p w:rsidR="00E33295" w:rsidRPr="001A3D14" w:rsidRDefault="00E33295" w:rsidP="00620B5A">
      <w:pPr>
        <w:rPr>
          <w:rFonts w:ascii="Times New Roman" w:hAnsi="Times New Roman"/>
          <w:sz w:val="28"/>
          <w:szCs w:val="28"/>
          <w:lang w:eastAsia="ru-RU"/>
        </w:rPr>
      </w:pPr>
      <w:r w:rsidRPr="001A3D14">
        <w:rPr>
          <w:rFonts w:ascii="Times New Roman" w:hAnsi="Times New Roman"/>
          <w:sz w:val="28"/>
          <w:szCs w:val="28"/>
          <w:lang w:eastAsia="ru-RU"/>
        </w:rPr>
        <w:t>региональные (облигации местных органов власти);</w:t>
      </w:r>
    </w:p>
    <w:p w:rsidR="00E33295" w:rsidRPr="001A3D14" w:rsidRDefault="00E33295" w:rsidP="00620B5A">
      <w:pPr>
        <w:rPr>
          <w:rFonts w:ascii="Times New Roman" w:hAnsi="Times New Roman"/>
          <w:sz w:val="28"/>
          <w:szCs w:val="28"/>
          <w:lang w:eastAsia="ru-RU"/>
        </w:rPr>
      </w:pPr>
      <w:r w:rsidRPr="001A3D14">
        <w:rPr>
          <w:rFonts w:ascii="Times New Roman" w:hAnsi="Times New Roman"/>
          <w:sz w:val="28"/>
          <w:szCs w:val="28"/>
          <w:lang w:eastAsia="ru-RU"/>
        </w:rPr>
        <w:t>национальные (ценные бумаги внутреннего фондового рынка);</w:t>
      </w:r>
    </w:p>
    <w:p w:rsidR="00E33295" w:rsidRPr="001A3D14" w:rsidRDefault="00E33295" w:rsidP="00620B5A">
      <w:pPr>
        <w:rPr>
          <w:rFonts w:ascii="Times New Roman" w:hAnsi="Times New Roman"/>
          <w:sz w:val="28"/>
          <w:szCs w:val="28"/>
          <w:lang w:eastAsia="ru-RU"/>
        </w:rPr>
      </w:pPr>
      <w:r w:rsidRPr="001A3D14">
        <w:rPr>
          <w:rFonts w:ascii="Times New Roman" w:hAnsi="Times New Roman"/>
          <w:sz w:val="28"/>
          <w:szCs w:val="28"/>
          <w:lang w:eastAsia="ru-RU"/>
        </w:rPr>
        <w:t>международные (ценные бумаги, свободно обращающиеся на территории других государств).</w:t>
      </w:r>
    </w:p>
    <w:p w:rsidR="00E33295" w:rsidRPr="001A3D14" w:rsidRDefault="00E33295" w:rsidP="00620B5A">
      <w:pPr>
        <w:rPr>
          <w:rFonts w:ascii="Times New Roman" w:hAnsi="Times New Roman"/>
          <w:sz w:val="28"/>
          <w:szCs w:val="28"/>
          <w:lang w:eastAsia="ru-RU"/>
        </w:rPr>
      </w:pPr>
      <w:r w:rsidRPr="001A3D14">
        <w:rPr>
          <w:rFonts w:ascii="Times New Roman" w:hAnsi="Times New Roman"/>
          <w:sz w:val="28"/>
          <w:szCs w:val="28"/>
          <w:lang w:eastAsia="ru-RU"/>
        </w:rPr>
        <w:t>По эмитентам различают ценные бумаги:</w:t>
      </w:r>
    </w:p>
    <w:p w:rsidR="00E33295" w:rsidRPr="001A3D14" w:rsidRDefault="00E33295" w:rsidP="00620B5A">
      <w:pPr>
        <w:rPr>
          <w:rFonts w:ascii="Times New Roman" w:hAnsi="Times New Roman"/>
          <w:sz w:val="28"/>
          <w:szCs w:val="28"/>
          <w:lang w:eastAsia="ru-RU"/>
        </w:rPr>
      </w:pPr>
      <w:r w:rsidRPr="001A3D14">
        <w:rPr>
          <w:rFonts w:ascii="Times New Roman" w:hAnsi="Times New Roman"/>
          <w:sz w:val="28"/>
          <w:szCs w:val="28"/>
          <w:lang w:eastAsia="ru-RU"/>
        </w:rPr>
        <w:t>правительства и государственных учреждений;</w:t>
      </w:r>
    </w:p>
    <w:p w:rsidR="00E33295" w:rsidRPr="001A3D14" w:rsidRDefault="00E33295" w:rsidP="00620B5A">
      <w:pPr>
        <w:rPr>
          <w:rFonts w:ascii="Times New Roman" w:hAnsi="Times New Roman"/>
          <w:sz w:val="28"/>
          <w:szCs w:val="28"/>
          <w:lang w:eastAsia="ru-RU"/>
        </w:rPr>
      </w:pPr>
      <w:r w:rsidRPr="001A3D14">
        <w:rPr>
          <w:rFonts w:ascii="Times New Roman" w:hAnsi="Times New Roman"/>
          <w:sz w:val="28"/>
          <w:szCs w:val="28"/>
          <w:lang w:eastAsia="ru-RU"/>
        </w:rPr>
        <w:t>местных органов власти;</w:t>
      </w:r>
    </w:p>
    <w:p w:rsidR="00E33295" w:rsidRPr="001A3D14" w:rsidRDefault="00E33295" w:rsidP="00620B5A">
      <w:pPr>
        <w:rPr>
          <w:rFonts w:ascii="Times New Roman" w:hAnsi="Times New Roman"/>
          <w:sz w:val="28"/>
          <w:szCs w:val="28"/>
          <w:lang w:eastAsia="ru-RU"/>
        </w:rPr>
      </w:pPr>
      <w:r w:rsidRPr="001A3D14">
        <w:rPr>
          <w:rFonts w:ascii="Times New Roman" w:hAnsi="Times New Roman"/>
          <w:sz w:val="28"/>
          <w:szCs w:val="28"/>
          <w:lang w:eastAsia="ru-RU"/>
        </w:rPr>
        <w:t>акционерных обществ (корпораций);</w:t>
      </w:r>
    </w:p>
    <w:p w:rsidR="00E33295" w:rsidRPr="001A3D14" w:rsidRDefault="00E33295" w:rsidP="00620B5A">
      <w:pPr>
        <w:rPr>
          <w:rFonts w:ascii="Times New Roman" w:hAnsi="Times New Roman"/>
          <w:sz w:val="28"/>
          <w:szCs w:val="28"/>
          <w:lang w:eastAsia="ru-RU"/>
        </w:rPr>
      </w:pPr>
      <w:r w:rsidRPr="001A3D14">
        <w:rPr>
          <w:rFonts w:ascii="Times New Roman" w:hAnsi="Times New Roman"/>
          <w:sz w:val="28"/>
          <w:szCs w:val="28"/>
          <w:lang w:eastAsia="ru-RU"/>
        </w:rPr>
        <w:t>хозяйственных предприятий;</w:t>
      </w:r>
    </w:p>
    <w:p w:rsidR="00E33295" w:rsidRPr="001A3D14" w:rsidRDefault="00E33295" w:rsidP="00620B5A">
      <w:pPr>
        <w:rPr>
          <w:rFonts w:ascii="Times New Roman" w:hAnsi="Times New Roman"/>
          <w:sz w:val="28"/>
          <w:szCs w:val="28"/>
          <w:lang w:eastAsia="ru-RU"/>
        </w:rPr>
      </w:pPr>
      <w:r w:rsidRPr="001A3D14">
        <w:rPr>
          <w:rFonts w:ascii="Times New Roman" w:hAnsi="Times New Roman"/>
          <w:sz w:val="28"/>
          <w:szCs w:val="28"/>
          <w:lang w:eastAsia="ru-RU"/>
        </w:rPr>
        <w:t>иностранные.</w:t>
      </w:r>
    </w:p>
    <w:p w:rsidR="00E33295" w:rsidRPr="001A3D14" w:rsidRDefault="00E33295" w:rsidP="00620B5A">
      <w:pPr>
        <w:rPr>
          <w:rFonts w:ascii="Times New Roman" w:hAnsi="Times New Roman"/>
          <w:sz w:val="28"/>
          <w:szCs w:val="28"/>
          <w:lang w:eastAsia="ru-RU"/>
        </w:rPr>
      </w:pPr>
      <w:proofErr w:type="gramStart"/>
      <w:r w:rsidRPr="001A3D14">
        <w:rPr>
          <w:rFonts w:ascii="Times New Roman" w:hAnsi="Times New Roman"/>
          <w:sz w:val="28"/>
          <w:szCs w:val="28"/>
          <w:lang w:eastAsia="ru-RU"/>
        </w:rPr>
        <w:t>Исходя из экономической природы финансовых активов различают</w:t>
      </w:r>
      <w:proofErr w:type="gramEnd"/>
      <w:r w:rsidRPr="001A3D14">
        <w:rPr>
          <w:rFonts w:ascii="Times New Roman" w:hAnsi="Times New Roman"/>
          <w:sz w:val="28"/>
          <w:szCs w:val="28"/>
          <w:lang w:eastAsia="ru-RU"/>
        </w:rPr>
        <w:t xml:space="preserve"> долевые, долговые ценные бумаги и производные финансовые инструменты.</w:t>
      </w:r>
    </w:p>
    <w:p w:rsidR="00BC73B4" w:rsidRPr="001A3D14" w:rsidRDefault="00BC73B4" w:rsidP="00620B5A">
      <w:pPr>
        <w:rPr>
          <w:rFonts w:ascii="Times New Roman" w:hAnsi="Times New Roman"/>
          <w:sz w:val="28"/>
          <w:szCs w:val="28"/>
          <w:lang w:eastAsia="ru-RU"/>
        </w:rPr>
      </w:pPr>
      <w:r w:rsidRPr="001A3D14">
        <w:rPr>
          <w:rFonts w:ascii="Times New Roman" w:hAnsi="Times New Roman"/>
          <w:iCs/>
          <w:sz w:val="28"/>
          <w:szCs w:val="28"/>
          <w:lang w:eastAsia="ru-RU"/>
        </w:rPr>
        <w:t>Долевые ценные бумаги</w:t>
      </w:r>
      <w:r w:rsidRPr="001A3D14">
        <w:rPr>
          <w:rFonts w:ascii="Times New Roman" w:hAnsi="Times New Roman"/>
          <w:sz w:val="28"/>
          <w:szCs w:val="28"/>
          <w:lang w:eastAsia="ru-RU"/>
        </w:rPr>
        <w:t> удостоверяют отношения совладения и долевого участия (например, акции). </w:t>
      </w:r>
      <w:r w:rsidRPr="001A3D14">
        <w:rPr>
          <w:rFonts w:ascii="Times New Roman" w:hAnsi="Times New Roman"/>
          <w:iCs/>
          <w:sz w:val="28"/>
          <w:szCs w:val="28"/>
          <w:lang w:eastAsia="ru-RU"/>
        </w:rPr>
        <w:t>Долговые ценные бумаги</w:t>
      </w:r>
      <w:r w:rsidRPr="001A3D14">
        <w:rPr>
          <w:rFonts w:ascii="Times New Roman" w:hAnsi="Times New Roman"/>
          <w:i/>
          <w:iCs/>
          <w:sz w:val="28"/>
          <w:szCs w:val="28"/>
          <w:lang w:eastAsia="ru-RU"/>
        </w:rPr>
        <w:t xml:space="preserve"> </w:t>
      </w:r>
      <w:r w:rsidRPr="001A3D14">
        <w:rPr>
          <w:rFonts w:ascii="Times New Roman" w:hAnsi="Times New Roman"/>
          <w:sz w:val="28"/>
          <w:szCs w:val="28"/>
          <w:lang w:eastAsia="ru-RU"/>
        </w:rPr>
        <w:t xml:space="preserve">опосредствуют кредитные отношения. К ним относятся облигации, сберегательные и депозитные сертификаты, векселя и др. К </w:t>
      </w:r>
      <w:r w:rsidRPr="001A3D14">
        <w:rPr>
          <w:rFonts w:ascii="Times New Roman" w:hAnsi="Times New Roman"/>
          <w:iCs/>
          <w:sz w:val="28"/>
          <w:szCs w:val="28"/>
          <w:lang w:eastAsia="ru-RU"/>
        </w:rPr>
        <w:t>производным финансовым инструментам</w:t>
      </w:r>
      <w:r w:rsidRPr="001A3D14">
        <w:rPr>
          <w:rFonts w:ascii="Times New Roman" w:hAnsi="Times New Roman"/>
          <w:sz w:val="28"/>
          <w:szCs w:val="28"/>
          <w:lang w:eastAsia="ru-RU"/>
        </w:rPr>
        <w:t> относятся фондовые ценности особого рода, в которых фиксируются промежуточные права партнеров в процессе заключения сделки. Они удостоверяют право на покупку или продажу других ценных бумаг по фиксированной в договоре цене (например, опционы, варранты, фьючерсные контракты и др.).</w:t>
      </w:r>
    </w:p>
    <w:p w:rsidR="00BC73B4" w:rsidRPr="001A3D14" w:rsidRDefault="00BC73B4" w:rsidP="00620B5A">
      <w:pPr>
        <w:rPr>
          <w:rFonts w:ascii="Times New Roman" w:hAnsi="Times New Roman"/>
          <w:sz w:val="28"/>
          <w:szCs w:val="28"/>
          <w:lang w:eastAsia="ru-RU"/>
        </w:rPr>
      </w:pPr>
      <w:r w:rsidRPr="001A3D14">
        <w:rPr>
          <w:rFonts w:ascii="Times New Roman" w:hAnsi="Times New Roman"/>
          <w:sz w:val="28"/>
          <w:szCs w:val="28"/>
          <w:lang w:eastAsia="ru-RU"/>
        </w:rPr>
        <w:t>По сроку привлечения инвестиционного капитала различают ценные бумаги:</w:t>
      </w:r>
    </w:p>
    <w:p w:rsidR="00BC73B4" w:rsidRPr="001A3D14" w:rsidRDefault="00BC73B4" w:rsidP="00620B5A">
      <w:pPr>
        <w:rPr>
          <w:rFonts w:ascii="Times New Roman" w:hAnsi="Times New Roman"/>
          <w:sz w:val="28"/>
          <w:szCs w:val="28"/>
          <w:lang w:eastAsia="ru-RU"/>
        </w:rPr>
      </w:pPr>
      <w:r w:rsidRPr="001A3D14">
        <w:rPr>
          <w:rFonts w:ascii="Times New Roman" w:hAnsi="Times New Roman"/>
          <w:sz w:val="28"/>
          <w:szCs w:val="28"/>
          <w:lang w:eastAsia="ru-RU"/>
        </w:rPr>
        <w:t>капитальные, которые обращаются на рынке капиталов (например, акции, облигации);</w:t>
      </w:r>
    </w:p>
    <w:p w:rsidR="00BC73B4" w:rsidRPr="001A3D14" w:rsidRDefault="00BC73B4" w:rsidP="00620B5A">
      <w:pPr>
        <w:rPr>
          <w:rFonts w:ascii="Times New Roman" w:hAnsi="Times New Roman"/>
          <w:sz w:val="28"/>
          <w:szCs w:val="28"/>
          <w:lang w:eastAsia="ru-RU"/>
        </w:rPr>
      </w:pPr>
      <w:r w:rsidRPr="001A3D14">
        <w:rPr>
          <w:rFonts w:ascii="Times New Roman" w:hAnsi="Times New Roman"/>
          <w:sz w:val="28"/>
          <w:szCs w:val="28"/>
          <w:lang w:eastAsia="ru-RU"/>
        </w:rPr>
        <w:t>денежные, которые обращаются на денежном рынке (например, векселя, сертификаты).</w:t>
      </w:r>
    </w:p>
    <w:p w:rsidR="00BC73B4" w:rsidRPr="001A3D14" w:rsidRDefault="00BC73B4" w:rsidP="00620B5A">
      <w:pPr>
        <w:rPr>
          <w:rFonts w:ascii="Times New Roman" w:hAnsi="Times New Roman"/>
          <w:sz w:val="28"/>
          <w:szCs w:val="28"/>
        </w:rPr>
      </w:pPr>
      <w:r w:rsidRPr="001A3D14">
        <w:rPr>
          <w:rFonts w:ascii="Times New Roman" w:hAnsi="Times New Roman"/>
          <w:sz w:val="28"/>
          <w:szCs w:val="28"/>
        </w:rPr>
        <w:t xml:space="preserve">Банки приобретают большое количество ценных бумаг, эмитентами которых являются разнообразные по уровню надежности фирмы и компании. От </w:t>
      </w:r>
      <w:r w:rsidRPr="001A3D14">
        <w:rPr>
          <w:rFonts w:ascii="Times New Roman" w:hAnsi="Times New Roman"/>
          <w:sz w:val="28"/>
          <w:szCs w:val="28"/>
        </w:rPr>
        <w:lastRenderedPageBreak/>
        <w:t>степени их надежности зависит не только качество самой ценной бумаги, но и ее цена. Вследствие недостатка денежных ресурсов не всегда бывает возможным приобрести активы только финансово-устойчивых субъектов рынка. Поэтому банки приобретают и менее качественные ценные бумаги, которые позволяют им максимально снизить риск финансовых потерь. Этого как раз и можно достичь посредством диверсификации, т.е. покупки ценных бумаг недостаточно высокого качества, но у разных эмитентов. Ценные бумаги, приобретенные банком с целью получения дохода и поддержания необходимого размера ликвидности, называются </w:t>
      </w:r>
      <w:r w:rsidRPr="001A3D14">
        <w:rPr>
          <w:rFonts w:ascii="Times New Roman" w:hAnsi="Times New Roman"/>
          <w:i/>
          <w:iCs/>
          <w:sz w:val="28"/>
          <w:szCs w:val="28"/>
        </w:rPr>
        <w:t>портфелем ценных бумаг.</w:t>
      </w:r>
      <w:r w:rsidRPr="001A3D14">
        <w:rPr>
          <w:rFonts w:ascii="Times New Roman" w:hAnsi="Times New Roman"/>
          <w:sz w:val="28"/>
          <w:szCs w:val="28"/>
        </w:rPr>
        <w:t> Его можно разделить на две группы. Первая группа - первичный резерв (инвестиции) - служит целям доходности банка. К этой группе можно отнести государственные облигации. Вторая группа - вторичный резерв - предназначена для поддержания ликвидности банка. Как правило, ликвидные активы не приносят большого дохода, ликвидность ценных бумаг зависит от сроков их погашения. Чем меньше этот срок, тем более ликвидно обязательство. Ценные бумаги с длительным сроком погашения приносят наибольший доход, но сопряжены с более высоким риском, связанным с уменьшением их рыночной стоимости. При анализе структуры портфеля инвестиций банка необходимо обратить внимание на то, чтобы часть ценных бумаг имела срок оплаты в текущем году. Это несколько снижает потенциальные убытки в случае, если банку нужно будет реализовать свои инвестиции. Ценные бумаги второй группы реализуются при чрезмерном изъятии вкладов или резком увеличении спроса на ссуды. Продажа их снижает ликвидность банка. Такое положение можно изменить, если дополнительно привлечь средства от населения или продать часть ценных бумаг первичного резерва. Следовательно, активы первичного резерва решают проблему не только доходности, но и в определенной мере ликвидности банка.</w:t>
      </w:r>
    </w:p>
    <w:p w:rsidR="00BC73B4" w:rsidRPr="001A3D14" w:rsidRDefault="00BC73B4" w:rsidP="00620B5A">
      <w:pPr>
        <w:rPr>
          <w:rFonts w:ascii="Times New Roman" w:hAnsi="Times New Roman"/>
          <w:sz w:val="28"/>
          <w:szCs w:val="28"/>
        </w:rPr>
      </w:pPr>
      <w:proofErr w:type="gramStart"/>
      <w:r w:rsidRPr="001A3D14">
        <w:rPr>
          <w:rFonts w:ascii="Times New Roman" w:hAnsi="Times New Roman"/>
          <w:sz w:val="28"/>
          <w:szCs w:val="28"/>
        </w:rPr>
        <w:t>Инвестиционная политика в области ценных бумаг банка должна быть направлена на поддержание соответствующих пропорций между первичным и вторичным резервами ценных бумаг, а также использование активов обоих резервов строго в соответствии с их назначением.</w:t>
      </w:r>
      <w:proofErr w:type="gramEnd"/>
    </w:p>
    <w:p w:rsidR="00A43B1E" w:rsidRDefault="00A43B1E" w:rsidP="00722CDE">
      <w:pPr>
        <w:rPr>
          <w:rFonts w:ascii="Times New Roman" w:hAnsi="Times New Roman"/>
          <w:b/>
          <w:sz w:val="28"/>
          <w:szCs w:val="28"/>
        </w:rPr>
      </w:pPr>
    </w:p>
    <w:p w:rsidR="00075111" w:rsidRDefault="00075111" w:rsidP="005A2519">
      <w:pPr>
        <w:shd w:val="clear" w:color="auto" w:fill="FFFFFF"/>
        <w:spacing w:before="100" w:beforeAutospacing="1" w:after="100" w:afterAutospacing="1" w:line="240" w:lineRule="auto"/>
        <w:rPr>
          <w:rFonts w:ascii="Times New Roman" w:hAnsi="Times New Roman"/>
          <w:b/>
          <w:bCs/>
          <w:color w:val="000000"/>
          <w:sz w:val="28"/>
          <w:szCs w:val="28"/>
          <w:lang w:eastAsia="ru-RU"/>
        </w:rPr>
      </w:pPr>
    </w:p>
    <w:p w:rsidR="00075111" w:rsidRDefault="00075111" w:rsidP="005A2519">
      <w:pPr>
        <w:shd w:val="clear" w:color="auto" w:fill="FFFFFF"/>
        <w:spacing w:before="100" w:beforeAutospacing="1" w:after="100" w:afterAutospacing="1" w:line="240" w:lineRule="auto"/>
        <w:rPr>
          <w:rFonts w:ascii="Times New Roman" w:hAnsi="Times New Roman"/>
          <w:b/>
          <w:bCs/>
          <w:color w:val="000000"/>
          <w:sz w:val="28"/>
          <w:szCs w:val="28"/>
          <w:lang w:eastAsia="ru-RU"/>
        </w:rPr>
      </w:pPr>
    </w:p>
    <w:p w:rsidR="00075111" w:rsidRDefault="00075111" w:rsidP="005A2519">
      <w:pPr>
        <w:shd w:val="clear" w:color="auto" w:fill="FFFFFF"/>
        <w:spacing w:before="100" w:beforeAutospacing="1" w:after="100" w:afterAutospacing="1" w:line="240" w:lineRule="auto"/>
        <w:rPr>
          <w:rFonts w:ascii="Times New Roman" w:hAnsi="Times New Roman"/>
          <w:b/>
          <w:bCs/>
          <w:color w:val="000000"/>
          <w:sz w:val="28"/>
          <w:szCs w:val="28"/>
          <w:lang w:eastAsia="ru-RU"/>
        </w:rPr>
      </w:pPr>
    </w:p>
    <w:p w:rsidR="005A2519" w:rsidRDefault="005A2519" w:rsidP="005A2519">
      <w:pPr>
        <w:shd w:val="clear" w:color="auto" w:fill="FFFFFF"/>
        <w:spacing w:before="100" w:beforeAutospacing="1" w:after="100" w:afterAutospacing="1" w:line="240" w:lineRule="auto"/>
        <w:rPr>
          <w:rFonts w:ascii="Times New Roman" w:hAnsi="Times New Roman"/>
          <w:b/>
          <w:bCs/>
          <w:color w:val="000000"/>
          <w:sz w:val="28"/>
          <w:szCs w:val="28"/>
          <w:lang w:eastAsia="ru-RU"/>
        </w:rPr>
      </w:pPr>
      <w:r w:rsidRPr="001A3D14">
        <w:rPr>
          <w:rFonts w:ascii="Times New Roman" w:hAnsi="Times New Roman"/>
          <w:b/>
          <w:bCs/>
          <w:color w:val="000000"/>
          <w:sz w:val="28"/>
          <w:szCs w:val="28"/>
          <w:lang w:eastAsia="ru-RU"/>
        </w:rPr>
        <w:lastRenderedPageBreak/>
        <w:t>Список литературы</w:t>
      </w:r>
      <w:r w:rsidR="001A3D14">
        <w:rPr>
          <w:rFonts w:ascii="Times New Roman" w:hAnsi="Times New Roman"/>
          <w:b/>
          <w:bCs/>
          <w:color w:val="000000"/>
          <w:sz w:val="28"/>
          <w:szCs w:val="28"/>
          <w:lang w:eastAsia="ru-RU"/>
        </w:rPr>
        <w:t>:</w:t>
      </w:r>
    </w:p>
    <w:p w:rsidR="001A3D14" w:rsidRDefault="001A3D14" w:rsidP="005A2519">
      <w:pPr>
        <w:shd w:val="clear" w:color="auto" w:fill="FFFFFF"/>
        <w:spacing w:before="100" w:beforeAutospacing="1" w:after="100" w:afterAutospacing="1" w:line="240" w:lineRule="auto"/>
        <w:rPr>
          <w:rFonts w:ascii="Times New Roman" w:hAnsi="Times New Roman"/>
          <w:b/>
          <w:bCs/>
          <w:color w:val="000000"/>
          <w:sz w:val="28"/>
          <w:szCs w:val="28"/>
          <w:lang w:eastAsia="ru-RU"/>
        </w:rPr>
      </w:pPr>
    </w:p>
    <w:p w:rsidR="00075111" w:rsidRPr="00075111" w:rsidRDefault="00075111" w:rsidP="00075111">
      <w:pPr>
        <w:shd w:val="clear" w:color="auto" w:fill="FFFFFF"/>
        <w:spacing w:before="100" w:beforeAutospacing="1" w:after="100" w:afterAutospacing="1" w:line="240" w:lineRule="auto"/>
        <w:rPr>
          <w:rFonts w:ascii="Times New Roman" w:hAnsi="Times New Roman"/>
          <w:color w:val="000000"/>
          <w:sz w:val="28"/>
          <w:szCs w:val="28"/>
          <w:lang w:eastAsia="ru-RU"/>
        </w:rPr>
      </w:pPr>
      <w:r w:rsidRPr="00075111">
        <w:rPr>
          <w:rFonts w:ascii="Times New Roman" w:hAnsi="Times New Roman"/>
          <w:color w:val="000000"/>
          <w:sz w:val="28"/>
          <w:szCs w:val="28"/>
          <w:lang w:eastAsia="ru-RU"/>
        </w:rPr>
        <w:t>1. Федеральный закон «О рынке ценных бумаг» от 22.04.96г. №39ФЗ.</w:t>
      </w:r>
    </w:p>
    <w:p w:rsidR="00075111" w:rsidRPr="00075111" w:rsidRDefault="00075111" w:rsidP="00075111">
      <w:pPr>
        <w:shd w:val="clear" w:color="auto" w:fill="FFFFFF"/>
        <w:spacing w:before="100" w:beforeAutospacing="1" w:after="100" w:afterAutospacing="1" w:line="240" w:lineRule="auto"/>
        <w:rPr>
          <w:rFonts w:ascii="Times New Roman" w:hAnsi="Times New Roman"/>
          <w:color w:val="000000"/>
          <w:sz w:val="28"/>
          <w:szCs w:val="28"/>
          <w:lang w:eastAsia="ru-RU"/>
        </w:rPr>
      </w:pPr>
      <w:r w:rsidRPr="00075111">
        <w:rPr>
          <w:rFonts w:ascii="Times New Roman" w:hAnsi="Times New Roman"/>
          <w:color w:val="000000"/>
          <w:sz w:val="28"/>
          <w:szCs w:val="28"/>
          <w:lang w:eastAsia="ru-RU"/>
        </w:rPr>
        <w:t>2. Федеральный закон «О рынке ценных бумаг» от 26.11.98 г. №182ФЗ</w:t>
      </w:r>
    </w:p>
    <w:p w:rsidR="00075111" w:rsidRPr="00075111" w:rsidRDefault="00075111" w:rsidP="00075111">
      <w:pPr>
        <w:shd w:val="clear" w:color="auto" w:fill="FFFFFF"/>
        <w:spacing w:before="100" w:beforeAutospacing="1" w:after="100" w:afterAutospacing="1" w:line="240" w:lineRule="auto"/>
        <w:rPr>
          <w:rFonts w:ascii="Times New Roman" w:hAnsi="Times New Roman"/>
          <w:color w:val="000000"/>
          <w:sz w:val="28"/>
          <w:szCs w:val="28"/>
          <w:lang w:eastAsia="ru-RU"/>
        </w:rPr>
      </w:pPr>
      <w:r w:rsidRPr="00075111">
        <w:rPr>
          <w:rFonts w:ascii="Times New Roman" w:hAnsi="Times New Roman"/>
          <w:color w:val="000000"/>
          <w:sz w:val="28"/>
          <w:szCs w:val="28"/>
          <w:lang w:eastAsia="ru-RU"/>
        </w:rPr>
        <w:t>3. Положение «О выпуске и обращение ценных бумаг и фондовых би</w:t>
      </w:r>
      <w:proofErr w:type="gramStart"/>
      <w:r w:rsidRPr="00075111">
        <w:rPr>
          <w:rFonts w:ascii="Times New Roman" w:hAnsi="Times New Roman"/>
          <w:color w:val="000000"/>
          <w:sz w:val="28"/>
          <w:szCs w:val="28"/>
          <w:lang w:eastAsia="ru-RU"/>
        </w:rPr>
        <w:t>рж в РСФСР</w:t>
      </w:r>
      <w:proofErr w:type="gramEnd"/>
      <w:r w:rsidRPr="00075111">
        <w:rPr>
          <w:rFonts w:ascii="Times New Roman" w:hAnsi="Times New Roman"/>
          <w:color w:val="000000"/>
          <w:sz w:val="28"/>
          <w:szCs w:val="28"/>
          <w:lang w:eastAsia="ru-RU"/>
        </w:rPr>
        <w:t>» утвержденное постановлением правительства РФ от 28 декабря 1991 г. №78.</w:t>
      </w:r>
    </w:p>
    <w:p w:rsidR="00075111" w:rsidRPr="00075111" w:rsidRDefault="00075111" w:rsidP="00075111">
      <w:pPr>
        <w:shd w:val="clear" w:color="auto" w:fill="FFFFFF"/>
        <w:spacing w:before="100" w:beforeAutospacing="1" w:after="100" w:afterAutospacing="1" w:line="240" w:lineRule="auto"/>
        <w:rPr>
          <w:rFonts w:ascii="Times New Roman" w:hAnsi="Times New Roman"/>
          <w:color w:val="000000"/>
          <w:sz w:val="28"/>
          <w:szCs w:val="28"/>
          <w:lang w:eastAsia="ru-RU"/>
        </w:rPr>
      </w:pPr>
      <w:r w:rsidRPr="00075111">
        <w:rPr>
          <w:rFonts w:ascii="Times New Roman" w:hAnsi="Times New Roman"/>
          <w:color w:val="000000"/>
          <w:sz w:val="28"/>
          <w:szCs w:val="28"/>
          <w:lang w:eastAsia="ru-RU"/>
        </w:rPr>
        <w:t xml:space="preserve">4. </w:t>
      </w:r>
      <w:proofErr w:type="spellStart"/>
      <w:r w:rsidRPr="00075111">
        <w:rPr>
          <w:rFonts w:ascii="Times New Roman" w:hAnsi="Times New Roman"/>
          <w:color w:val="000000"/>
          <w:sz w:val="28"/>
          <w:szCs w:val="28"/>
          <w:lang w:eastAsia="ru-RU"/>
        </w:rPr>
        <w:t>Агарков</w:t>
      </w:r>
      <w:proofErr w:type="spellEnd"/>
      <w:r w:rsidRPr="00075111">
        <w:rPr>
          <w:rFonts w:ascii="Times New Roman" w:hAnsi="Times New Roman"/>
          <w:color w:val="000000"/>
          <w:sz w:val="28"/>
          <w:szCs w:val="28"/>
          <w:lang w:eastAsia="ru-RU"/>
        </w:rPr>
        <w:t xml:space="preserve"> М.М. Основы банковского права. Учение о ценных бумагах - М.: БЕК, 2008.</w:t>
      </w:r>
    </w:p>
    <w:p w:rsidR="00075111" w:rsidRPr="00075111" w:rsidRDefault="00075111" w:rsidP="00075111">
      <w:pPr>
        <w:shd w:val="clear" w:color="auto" w:fill="FFFFFF"/>
        <w:spacing w:before="100" w:beforeAutospacing="1" w:after="100" w:afterAutospacing="1" w:line="240" w:lineRule="auto"/>
        <w:rPr>
          <w:rFonts w:ascii="Times New Roman" w:hAnsi="Times New Roman"/>
          <w:color w:val="000000"/>
          <w:sz w:val="28"/>
          <w:szCs w:val="28"/>
          <w:lang w:eastAsia="ru-RU"/>
        </w:rPr>
      </w:pPr>
      <w:r w:rsidRPr="00075111">
        <w:rPr>
          <w:rFonts w:ascii="Times New Roman" w:hAnsi="Times New Roman"/>
          <w:color w:val="000000"/>
          <w:sz w:val="28"/>
          <w:szCs w:val="28"/>
          <w:lang w:eastAsia="ru-RU"/>
        </w:rPr>
        <w:t xml:space="preserve">5. Алексеев М.Ю., </w:t>
      </w:r>
      <w:proofErr w:type="spellStart"/>
      <w:r w:rsidRPr="00075111">
        <w:rPr>
          <w:rFonts w:ascii="Times New Roman" w:hAnsi="Times New Roman"/>
          <w:color w:val="000000"/>
          <w:sz w:val="28"/>
          <w:szCs w:val="28"/>
          <w:lang w:eastAsia="ru-RU"/>
        </w:rPr>
        <w:t>Миркик</w:t>
      </w:r>
      <w:proofErr w:type="spellEnd"/>
      <w:r w:rsidRPr="00075111">
        <w:rPr>
          <w:rFonts w:ascii="Times New Roman" w:hAnsi="Times New Roman"/>
          <w:color w:val="000000"/>
          <w:sz w:val="28"/>
          <w:szCs w:val="28"/>
          <w:lang w:eastAsia="ru-RU"/>
        </w:rPr>
        <w:t xml:space="preserve"> Я.М. Технология операции с ценными бумагами. - М</w:t>
      </w:r>
      <w:proofErr w:type="gramStart"/>
      <w:r w:rsidRPr="00075111">
        <w:rPr>
          <w:rFonts w:ascii="Times New Roman" w:hAnsi="Times New Roman"/>
          <w:color w:val="000000"/>
          <w:sz w:val="28"/>
          <w:szCs w:val="28"/>
          <w:lang w:eastAsia="ru-RU"/>
        </w:rPr>
        <w:t xml:space="preserve">,: </w:t>
      </w:r>
      <w:proofErr w:type="gramEnd"/>
      <w:r w:rsidRPr="00075111">
        <w:rPr>
          <w:rFonts w:ascii="Times New Roman" w:hAnsi="Times New Roman"/>
          <w:color w:val="000000"/>
          <w:sz w:val="28"/>
          <w:szCs w:val="28"/>
          <w:lang w:eastAsia="ru-RU"/>
        </w:rPr>
        <w:t>Перспектива, 2007 г.</w:t>
      </w:r>
    </w:p>
    <w:p w:rsidR="00075111" w:rsidRPr="00075111" w:rsidRDefault="00075111" w:rsidP="00075111">
      <w:pPr>
        <w:shd w:val="clear" w:color="auto" w:fill="FFFFFF"/>
        <w:spacing w:before="100" w:beforeAutospacing="1" w:after="100" w:afterAutospacing="1" w:line="240" w:lineRule="auto"/>
        <w:rPr>
          <w:rFonts w:ascii="Times New Roman" w:hAnsi="Times New Roman"/>
          <w:color w:val="000000"/>
          <w:sz w:val="28"/>
          <w:szCs w:val="28"/>
          <w:lang w:eastAsia="ru-RU"/>
        </w:rPr>
      </w:pPr>
      <w:r w:rsidRPr="00075111">
        <w:rPr>
          <w:rFonts w:ascii="Times New Roman" w:hAnsi="Times New Roman"/>
          <w:color w:val="000000"/>
          <w:sz w:val="28"/>
          <w:szCs w:val="28"/>
          <w:lang w:eastAsia="ru-RU"/>
        </w:rPr>
        <w:t xml:space="preserve">6. </w:t>
      </w:r>
      <w:proofErr w:type="spellStart"/>
      <w:r w:rsidRPr="00075111">
        <w:rPr>
          <w:rFonts w:ascii="Times New Roman" w:hAnsi="Times New Roman"/>
          <w:color w:val="000000"/>
          <w:sz w:val="28"/>
          <w:szCs w:val="28"/>
          <w:lang w:eastAsia="ru-RU"/>
        </w:rPr>
        <w:t>Бепьский</w:t>
      </w:r>
      <w:proofErr w:type="spellEnd"/>
      <w:r w:rsidRPr="00075111">
        <w:rPr>
          <w:rFonts w:ascii="Times New Roman" w:hAnsi="Times New Roman"/>
          <w:color w:val="000000"/>
          <w:sz w:val="28"/>
          <w:szCs w:val="28"/>
          <w:lang w:eastAsia="ru-RU"/>
        </w:rPr>
        <w:t xml:space="preserve"> К.С. Финансовое право: наука, история, библиография. - М: Юрист, 2005г.</w:t>
      </w:r>
    </w:p>
    <w:p w:rsidR="00075111" w:rsidRPr="00075111" w:rsidRDefault="00075111" w:rsidP="00075111">
      <w:pPr>
        <w:shd w:val="clear" w:color="auto" w:fill="FFFFFF"/>
        <w:spacing w:before="100" w:beforeAutospacing="1" w:after="100" w:afterAutospacing="1" w:line="240" w:lineRule="auto"/>
        <w:rPr>
          <w:rFonts w:ascii="Times New Roman" w:hAnsi="Times New Roman"/>
          <w:color w:val="000000"/>
          <w:sz w:val="28"/>
          <w:szCs w:val="28"/>
          <w:lang w:eastAsia="ru-RU"/>
        </w:rPr>
      </w:pPr>
      <w:r w:rsidRPr="00075111">
        <w:rPr>
          <w:rFonts w:ascii="Times New Roman" w:hAnsi="Times New Roman"/>
          <w:color w:val="000000"/>
          <w:sz w:val="28"/>
          <w:szCs w:val="28"/>
          <w:lang w:eastAsia="ru-RU"/>
        </w:rPr>
        <w:t xml:space="preserve">7. </w:t>
      </w:r>
      <w:proofErr w:type="spellStart"/>
      <w:r w:rsidRPr="00075111">
        <w:rPr>
          <w:rFonts w:ascii="Times New Roman" w:hAnsi="Times New Roman"/>
          <w:color w:val="000000"/>
          <w:sz w:val="28"/>
          <w:szCs w:val="28"/>
          <w:lang w:eastAsia="ru-RU"/>
        </w:rPr>
        <w:t>Бенедиктова</w:t>
      </w:r>
      <w:proofErr w:type="spellEnd"/>
      <w:r w:rsidRPr="00075111">
        <w:rPr>
          <w:rFonts w:ascii="Times New Roman" w:hAnsi="Times New Roman"/>
          <w:color w:val="000000"/>
          <w:sz w:val="28"/>
          <w:szCs w:val="28"/>
          <w:lang w:eastAsia="ru-RU"/>
        </w:rPr>
        <w:t xml:space="preserve"> В. И.. Посреднические услуги коммерческих банков. - М.: 2007г.</w:t>
      </w:r>
    </w:p>
    <w:p w:rsidR="00075111" w:rsidRPr="00075111" w:rsidRDefault="00075111" w:rsidP="00075111">
      <w:pPr>
        <w:shd w:val="clear" w:color="auto" w:fill="FFFFFF"/>
        <w:spacing w:before="100" w:beforeAutospacing="1" w:after="100" w:afterAutospacing="1" w:line="240" w:lineRule="auto"/>
        <w:rPr>
          <w:rFonts w:ascii="Times New Roman" w:hAnsi="Times New Roman"/>
          <w:color w:val="000000"/>
          <w:sz w:val="28"/>
          <w:szCs w:val="28"/>
          <w:lang w:eastAsia="ru-RU"/>
        </w:rPr>
      </w:pPr>
      <w:r w:rsidRPr="00075111">
        <w:rPr>
          <w:rFonts w:ascii="Times New Roman" w:hAnsi="Times New Roman"/>
          <w:color w:val="000000"/>
          <w:sz w:val="28"/>
          <w:szCs w:val="28"/>
          <w:lang w:eastAsia="ru-RU"/>
        </w:rPr>
        <w:t xml:space="preserve">8. Валиев С.Х., </w:t>
      </w:r>
      <w:proofErr w:type="spellStart"/>
      <w:r w:rsidRPr="00075111">
        <w:rPr>
          <w:rFonts w:ascii="Times New Roman" w:hAnsi="Times New Roman"/>
          <w:color w:val="000000"/>
          <w:sz w:val="28"/>
          <w:szCs w:val="28"/>
          <w:lang w:eastAsia="ru-RU"/>
        </w:rPr>
        <w:t>Эльтазаров</w:t>
      </w:r>
      <w:proofErr w:type="spellEnd"/>
      <w:r w:rsidRPr="00075111">
        <w:rPr>
          <w:rFonts w:ascii="Times New Roman" w:hAnsi="Times New Roman"/>
          <w:color w:val="000000"/>
          <w:sz w:val="28"/>
          <w:szCs w:val="28"/>
          <w:lang w:eastAsia="ru-RU"/>
        </w:rPr>
        <w:t xml:space="preserve"> Б.Т. Защита ценных бумаг. - М. </w:t>
      </w:r>
      <w:proofErr w:type="spellStart"/>
      <w:r w:rsidRPr="00075111">
        <w:rPr>
          <w:rFonts w:ascii="Times New Roman" w:hAnsi="Times New Roman"/>
          <w:color w:val="000000"/>
          <w:sz w:val="28"/>
          <w:szCs w:val="28"/>
          <w:lang w:eastAsia="ru-RU"/>
        </w:rPr>
        <w:t>ЧеРо</w:t>
      </w:r>
      <w:proofErr w:type="spellEnd"/>
      <w:r w:rsidRPr="00075111">
        <w:rPr>
          <w:rFonts w:ascii="Times New Roman" w:hAnsi="Times New Roman"/>
          <w:color w:val="000000"/>
          <w:sz w:val="28"/>
          <w:szCs w:val="28"/>
          <w:lang w:eastAsia="ru-RU"/>
        </w:rPr>
        <w:t>, 2005г.</w:t>
      </w:r>
    </w:p>
    <w:p w:rsidR="00075111" w:rsidRPr="00075111" w:rsidRDefault="00075111" w:rsidP="00075111">
      <w:pPr>
        <w:shd w:val="clear" w:color="auto" w:fill="FFFFFF"/>
        <w:spacing w:before="100" w:beforeAutospacing="1" w:after="100" w:afterAutospacing="1" w:line="240" w:lineRule="auto"/>
        <w:rPr>
          <w:rFonts w:ascii="Times New Roman" w:hAnsi="Times New Roman"/>
          <w:color w:val="000000"/>
          <w:sz w:val="28"/>
          <w:szCs w:val="28"/>
          <w:lang w:eastAsia="ru-RU"/>
        </w:rPr>
      </w:pPr>
      <w:r w:rsidRPr="00075111">
        <w:rPr>
          <w:rFonts w:ascii="Times New Roman" w:hAnsi="Times New Roman"/>
          <w:color w:val="000000"/>
          <w:sz w:val="28"/>
          <w:szCs w:val="28"/>
          <w:lang w:eastAsia="ru-RU"/>
        </w:rPr>
        <w:t xml:space="preserve">9. </w:t>
      </w:r>
      <w:proofErr w:type="spellStart"/>
      <w:r w:rsidRPr="00075111">
        <w:rPr>
          <w:rFonts w:ascii="Times New Roman" w:hAnsi="Times New Roman"/>
          <w:color w:val="000000"/>
          <w:sz w:val="28"/>
          <w:szCs w:val="28"/>
          <w:lang w:eastAsia="ru-RU"/>
        </w:rPr>
        <w:t>Вейсвейллер</w:t>
      </w:r>
      <w:proofErr w:type="spellEnd"/>
      <w:r w:rsidRPr="00075111">
        <w:rPr>
          <w:rFonts w:ascii="Times New Roman" w:hAnsi="Times New Roman"/>
          <w:color w:val="000000"/>
          <w:sz w:val="28"/>
          <w:szCs w:val="28"/>
          <w:lang w:eastAsia="ru-RU"/>
        </w:rPr>
        <w:t xml:space="preserve"> Р. Арбитраж. Возможности и техника операций на финансовых и товарных рынках, - М.: 2005 г.</w:t>
      </w:r>
    </w:p>
    <w:p w:rsidR="00075111" w:rsidRPr="00075111" w:rsidRDefault="00075111" w:rsidP="00075111">
      <w:pPr>
        <w:shd w:val="clear" w:color="auto" w:fill="FFFFFF"/>
        <w:spacing w:before="100" w:beforeAutospacing="1" w:after="100" w:afterAutospacing="1" w:line="240" w:lineRule="auto"/>
        <w:rPr>
          <w:rFonts w:ascii="Times New Roman" w:hAnsi="Times New Roman"/>
          <w:color w:val="000000"/>
          <w:sz w:val="28"/>
          <w:szCs w:val="28"/>
          <w:lang w:eastAsia="ru-RU"/>
        </w:rPr>
      </w:pPr>
      <w:r w:rsidRPr="00075111">
        <w:rPr>
          <w:rFonts w:ascii="Times New Roman" w:hAnsi="Times New Roman"/>
          <w:color w:val="000000"/>
          <w:sz w:val="28"/>
          <w:szCs w:val="28"/>
          <w:lang w:eastAsia="ru-RU"/>
        </w:rPr>
        <w:t>10. Под ред. Грязновой А.Г., Корнеевой Р.В., Галанова В.А. Биржевая деятельность. - М.: Финансы и статистика. 2006 г.</w:t>
      </w:r>
    </w:p>
    <w:p w:rsidR="005D140E" w:rsidRPr="00075111" w:rsidRDefault="00075111" w:rsidP="00075111">
      <w:pPr>
        <w:shd w:val="clear" w:color="auto" w:fill="FFFFFF"/>
        <w:spacing w:before="100" w:beforeAutospacing="1" w:after="100" w:afterAutospacing="1" w:line="240" w:lineRule="auto"/>
        <w:rPr>
          <w:rFonts w:ascii="Times New Roman" w:hAnsi="Times New Roman"/>
          <w:color w:val="000000"/>
          <w:sz w:val="28"/>
          <w:szCs w:val="28"/>
          <w:lang w:eastAsia="ru-RU"/>
        </w:rPr>
      </w:pPr>
      <w:r w:rsidRPr="00075111">
        <w:rPr>
          <w:rFonts w:ascii="Times New Roman" w:hAnsi="Times New Roman"/>
          <w:color w:val="000000"/>
          <w:sz w:val="28"/>
          <w:szCs w:val="28"/>
          <w:lang w:eastAsia="ru-RU"/>
        </w:rPr>
        <w:t xml:space="preserve">11. Дмитриев-Мамонов В.А., </w:t>
      </w:r>
      <w:proofErr w:type="spellStart"/>
      <w:r w:rsidRPr="00075111">
        <w:rPr>
          <w:rFonts w:ascii="Times New Roman" w:hAnsi="Times New Roman"/>
          <w:color w:val="000000"/>
          <w:sz w:val="28"/>
          <w:szCs w:val="28"/>
          <w:lang w:eastAsia="ru-RU"/>
        </w:rPr>
        <w:t>Евзлин</w:t>
      </w:r>
      <w:proofErr w:type="spellEnd"/>
      <w:r w:rsidRPr="00075111">
        <w:rPr>
          <w:rFonts w:ascii="Times New Roman" w:hAnsi="Times New Roman"/>
          <w:color w:val="000000"/>
          <w:sz w:val="28"/>
          <w:szCs w:val="28"/>
          <w:lang w:eastAsia="ru-RU"/>
        </w:rPr>
        <w:t xml:space="preserve"> 3.П. - Теория и практика коммерческого банка (из дореволюционного опыта). - М.: МЕНАТЕП-ИНФОРМ 2005 г.</w:t>
      </w:r>
    </w:p>
    <w:p w:rsidR="005D140E" w:rsidRDefault="00075111" w:rsidP="00795C87">
      <w:pPr>
        <w:spacing w:before="100" w:beforeAutospacing="1" w:after="100" w:afterAutospacing="1"/>
        <w:rPr>
          <w:rFonts w:ascii="Times New Roman" w:hAnsi="Times New Roman"/>
          <w:b/>
          <w:sz w:val="28"/>
          <w:szCs w:val="28"/>
        </w:rPr>
      </w:pPr>
      <w:r w:rsidRPr="00075111">
        <w:rPr>
          <w:rFonts w:ascii="Times New Roman" w:hAnsi="Times New Roman"/>
          <w:b/>
          <w:sz w:val="28"/>
          <w:szCs w:val="28"/>
        </w:rPr>
        <w:t>http://bibl.tikva.ru/base/B1322/B1322Part35-123.php</w:t>
      </w:r>
    </w:p>
    <w:p w:rsidR="005D140E" w:rsidRDefault="005D140E" w:rsidP="00795C87">
      <w:pPr>
        <w:spacing w:before="100" w:beforeAutospacing="1" w:after="100" w:afterAutospacing="1"/>
        <w:rPr>
          <w:rFonts w:ascii="Times New Roman" w:hAnsi="Times New Roman"/>
          <w:b/>
          <w:sz w:val="28"/>
          <w:szCs w:val="28"/>
        </w:rPr>
      </w:pPr>
      <w:bookmarkStart w:id="1" w:name="_GoBack"/>
      <w:bookmarkEnd w:id="1"/>
    </w:p>
    <w:p w:rsidR="005D140E" w:rsidRDefault="005D140E" w:rsidP="00795C87">
      <w:pPr>
        <w:spacing w:before="100" w:beforeAutospacing="1" w:after="100" w:afterAutospacing="1"/>
        <w:rPr>
          <w:rFonts w:ascii="Times New Roman" w:hAnsi="Times New Roman"/>
          <w:b/>
          <w:sz w:val="28"/>
          <w:szCs w:val="28"/>
        </w:rPr>
      </w:pPr>
    </w:p>
    <w:p w:rsidR="005D140E" w:rsidRDefault="005D140E" w:rsidP="00795C87">
      <w:pPr>
        <w:spacing w:before="100" w:beforeAutospacing="1" w:after="100" w:afterAutospacing="1"/>
        <w:rPr>
          <w:rFonts w:ascii="Times New Roman" w:hAnsi="Times New Roman"/>
          <w:b/>
          <w:sz w:val="28"/>
          <w:szCs w:val="28"/>
        </w:rPr>
      </w:pPr>
    </w:p>
    <w:p w:rsidR="005D140E" w:rsidRDefault="005D140E" w:rsidP="00795C87">
      <w:pPr>
        <w:spacing w:before="100" w:beforeAutospacing="1" w:after="100" w:afterAutospacing="1"/>
        <w:rPr>
          <w:rFonts w:ascii="Times New Roman" w:hAnsi="Times New Roman"/>
          <w:b/>
          <w:sz w:val="28"/>
          <w:szCs w:val="28"/>
        </w:rPr>
      </w:pPr>
    </w:p>
    <w:p w:rsidR="005D140E" w:rsidRDefault="005D140E" w:rsidP="00795C87">
      <w:pPr>
        <w:spacing w:before="100" w:beforeAutospacing="1" w:after="100" w:afterAutospacing="1"/>
        <w:rPr>
          <w:rFonts w:ascii="Times New Roman" w:hAnsi="Times New Roman"/>
          <w:b/>
          <w:sz w:val="28"/>
          <w:szCs w:val="28"/>
        </w:rPr>
      </w:pPr>
    </w:p>
    <w:p w:rsidR="005D140E" w:rsidRDefault="005D140E" w:rsidP="00795C87">
      <w:pPr>
        <w:spacing w:before="100" w:beforeAutospacing="1" w:after="100" w:afterAutospacing="1"/>
        <w:rPr>
          <w:rFonts w:ascii="Times New Roman" w:hAnsi="Times New Roman"/>
          <w:b/>
          <w:sz w:val="28"/>
          <w:szCs w:val="28"/>
        </w:rPr>
      </w:pPr>
    </w:p>
    <w:p w:rsidR="005D140E" w:rsidRDefault="005D140E" w:rsidP="00795C87">
      <w:pPr>
        <w:spacing w:before="100" w:beforeAutospacing="1" w:after="100" w:afterAutospacing="1"/>
        <w:rPr>
          <w:rFonts w:ascii="Times New Roman" w:hAnsi="Times New Roman"/>
          <w:b/>
          <w:sz w:val="28"/>
          <w:szCs w:val="28"/>
        </w:rPr>
      </w:pPr>
    </w:p>
    <w:p w:rsidR="005D140E" w:rsidRDefault="005D140E" w:rsidP="00795C87">
      <w:pPr>
        <w:spacing w:before="100" w:beforeAutospacing="1" w:after="100" w:afterAutospacing="1"/>
        <w:rPr>
          <w:rFonts w:ascii="Times New Roman" w:hAnsi="Times New Roman"/>
          <w:b/>
          <w:sz w:val="28"/>
          <w:szCs w:val="28"/>
        </w:rPr>
      </w:pPr>
    </w:p>
    <w:p w:rsidR="005D140E" w:rsidRDefault="005D140E" w:rsidP="00795C87">
      <w:pPr>
        <w:spacing w:before="100" w:beforeAutospacing="1" w:after="100" w:afterAutospacing="1"/>
        <w:rPr>
          <w:rFonts w:ascii="Times New Roman" w:hAnsi="Times New Roman"/>
          <w:b/>
          <w:sz w:val="28"/>
          <w:szCs w:val="28"/>
        </w:rPr>
      </w:pPr>
    </w:p>
    <w:p w:rsidR="00196661" w:rsidRPr="00EF19AB" w:rsidRDefault="00196661" w:rsidP="00EF19AB">
      <w:pPr>
        <w:spacing w:before="100" w:beforeAutospacing="1" w:after="100" w:afterAutospacing="1"/>
        <w:rPr>
          <w:rFonts w:cs="Arial"/>
          <w:sz w:val="28"/>
          <w:szCs w:val="28"/>
        </w:rPr>
      </w:pPr>
    </w:p>
    <w:sectPr w:rsidR="00196661" w:rsidRPr="00EF19AB" w:rsidSect="00452C83">
      <w:footerReference w:type="default" r:id="rId8"/>
      <w:pgSz w:w="11906" w:h="16838" w:code="9"/>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FAC" w:rsidRDefault="00F02FAC" w:rsidP="00795C87">
      <w:pPr>
        <w:spacing w:after="0" w:line="240" w:lineRule="auto"/>
      </w:pPr>
      <w:r>
        <w:separator/>
      </w:r>
    </w:p>
  </w:endnote>
  <w:endnote w:type="continuationSeparator" w:id="0">
    <w:p w:rsidR="00F02FAC" w:rsidRDefault="00F02FAC" w:rsidP="0079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DB2" w:rsidRDefault="00312DB2" w:rsidP="00480F36">
    <w:pPr>
      <w:pStyle w:val="ab"/>
    </w:pPr>
  </w:p>
  <w:p w:rsidR="00196661" w:rsidRDefault="0019666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FAC" w:rsidRDefault="00F02FAC" w:rsidP="00795C87">
      <w:pPr>
        <w:spacing w:after="0" w:line="240" w:lineRule="auto"/>
      </w:pPr>
      <w:r>
        <w:separator/>
      </w:r>
    </w:p>
  </w:footnote>
  <w:footnote w:type="continuationSeparator" w:id="0">
    <w:p w:rsidR="00F02FAC" w:rsidRDefault="00F02FAC" w:rsidP="00795C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0D1"/>
    <w:multiLevelType w:val="multilevel"/>
    <w:tmpl w:val="1F02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0308C"/>
    <w:multiLevelType w:val="multilevel"/>
    <w:tmpl w:val="4D84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4217F4"/>
    <w:multiLevelType w:val="hybridMultilevel"/>
    <w:tmpl w:val="84E825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2B6F39"/>
    <w:multiLevelType w:val="multilevel"/>
    <w:tmpl w:val="5312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C90DA7"/>
    <w:multiLevelType w:val="hybridMultilevel"/>
    <w:tmpl w:val="BDD8A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7B0059"/>
    <w:multiLevelType w:val="hybridMultilevel"/>
    <w:tmpl w:val="DEBEA626"/>
    <w:lvl w:ilvl="0" w:tplc="04190011">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B265E02"/>
    <w:multiLevelType w:val="hybridMultilevel"/>
    <w:tmpl w:val="11181D4A"/>
    <w:lvl w:ilvl="0" w:tplc="CD92164C">
      <w:start w:val="1"/>
      <w:numFmt w:val="decimal"/>
      <w:lvlText w:val="%1)"/>
      <w:lvlJc w:val="left"/>
      <w:pPr>
        <w:ind w:left="720" w:hanging="360"/>
      </w:pPr>
      <w:rPr>
        <w:rFonts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B3E7A48"/>
    <w:multiLevelType w:val="hybridMultilevel"/>
    <w:tmpl w:val="0FF80E38"/>
    <w:lvl w:ilvl="0" w:tplc="04190011">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17AF3DC1"/>
    <w:multiLevelType w:val="hybridMultilevel"/>
    <w:tmpl w:val="3C387A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9A50A5"/>
    <w:multiLevelType w:val="multilevel"/>
    <w:tmpl w:val="03D8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315C14"/>
    <w:multiLevelType w:val="multilevel"/>
    <w:tmpl w:val="889E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7F1759"/>
    <w:multiLevelType w:val="multilevel"/>
    <w:tmpl w:val="F37804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2C6F477E"/>
    <w:multiLevelType w:val="hybridMultilevel"/>
    <w:tmpl w:val="1092E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084A10"/>
    <w:multiLevelType w:val="multilevel"/>
    <w:tmpl w:val="27A8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325406"/>
    <w:multiLevelType w:val="multilevel"/>
    <w:tmpl w:val="6BD6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E45300"/>
    <w:multiLevelType w:val="hybridMultilevel"/>
    <w:tmpl w:val="E1062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9E49F7"/>
    <w:multiLevelType w:val="hybridMultilevel"/>
    <w:tmpl w:val="8812854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42707A77"/>
    <w:multiLevelType w:val="multilevel"/>
    <w:tmpl w:val="DF6E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7D7690"/>
    <w:multiLevelType w:val="hybridMultilevel"/>
    <w:tmpl w:val="92CAFCA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A2951A2"/>
    <w:multiLevelType w:val="hybridMultilevel"/>
    <w:tmpl w:val="A02E7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733E13"/>
    <w:multiLevelType w:val="multilevel"/>
    <w:tmpl w:val="3E0A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8E2343"/>
    <w:multiLevelType w:val="hybridMultilevel"/>
    <w:tmpl w:val="EC565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7A35FE"/>
    <w:multiLevelType w:val="hybridMultilevel"/>
    <w:tmpl w:val="0FF80E38"/>
    <w:lvl w:ilvl="0" w:tplc="04190011">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1CB2954"/>
    <w:multiLevelType w:val="hybridMultilevel"/>
    <w:tmpl w:val="834EC14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7E12AFD"/>
    <w:multiLevelType w:val="hybridMultilevel"/>
    <w:tmpl w:val="8A6EF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1E127D"/>
    <w:multiLevelType w:val="hybridMultilevel"/>
    <w:tmpl w:val="3322F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3930CA"/>
    <w:multiLevelType w:val="multilevel"/>
    <w:tmpl w:val="CC2C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8A5AD4"/>
    <w:multiLevelType w:val="hybridMultilevel"/>
    <w:tmpl w:val="91CA7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02C4948"/>
    <w:multiLevelType w:val="hybridMultilevel"/>
    <w:tmpl w:val="59603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08F0A12"/>
    <w:multiLevelType w:val="multilevel"/>
    <w:tmpl w:val="257E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6743B8"/>
    <w:multiLevelType w:val="multilevel"/>
    <w:tmpl w:val="7C94B2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6986122A"/>
    <w:multiLevelType w:val="hybridMultilevel"/>
    <w:tmpl w:val="EFB20B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4A2B45"/>
    <w:multiLevelType w:val="hybridMultilevel"/>
    <w:tmpl w:val="D7824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06061D8"/>
    <w:multiLevelType w:val="multilevel"/>
    <w:tmpl w:val="BB02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B86A3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6446B71"/>
    <w:multiLevelType w:val="hybridMultilevel"/>
    <w:tmpl w:val="27AC72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7F3F6D21"/>
    <w:multiLevelType w:val="singleLevel"/>
    <w:tmpl w:val="EC5AE18E"/>
    <w:lvl w:ilvl="0">
      <w:start w:val="1"/>
      <w:numFmt w:val="decimal"/>
      <w:lvlText w:val="%1."/>
      <w:lvlJc w:val="left"/>
      <w:pPr>
        <w:tabs>
          <w:tab w:val="num" w:pos="927"/>
        </w:tabs>
        <w:ind w:left="927" w:hanging="360"/>
      </w:pPr>
      <w:rPr>
        <w:rFonts w:cs="Times New Roman"/>
      </w:rPr>
    </w:lvl>
  </w:abstractNum>
  <w:num w:numId="1">
    <w:abstractNumId w:val="17"/>
  </w:num>
  <w:num w:numId="2">
    <w:abstractNumId w:val="29"/>
  </w:num>
  <w:num w:numId="3">
    <w:abstractNumId w:val="3"/>
  </w:num>
  <w:num w:numId="4">
    <w:abstractNumId w:val="20"/>
  </w:num>
  <w:num w:numId="5">
    <w:abstractNumId w:val="9"/>
  </w:num>
  <w:num w:numId="6">
    <w:abstractNumId w:val="11"/>
  </w:num>
  <w:num w:numId="7">
    <w:abstractNumId w:val="30"/>
  </w:num>
  <w:num w:numId="8">
    <w:abstractNumId w:val="35"/>
  </w:num>
  <w:num w:numId="9">
    <w:abstractNumId w:val="27"/>
  </w:num>
  <w:num w:numId="10">
    <w:abstractNumId w:val="36"/>
    <w:lvlOverride w:ilvl="0">
      <w:startOverride w:val="1"/>
    </w:lvlOverride>
  </w:num>
  <w:num w:numId="11">
    <w:abstractNumId w:val="7"/>
  </w:num>
  <w:num w:numId="12">
    <w:abstractNumId w:val="0"/>
  </w:num>
  <w:num w:numId="13">
    <w:abstractNumId w:val="5"/>
  </w:num>
  <w:num w:numId="14">
    <w:abstractNumId w:val="15"/>
  </w:num>
  <w:num w:numId="15">
    <w:abstractNumId w:val="18"/>
  </w:num>
  <w:num w:numId="16">
    <w:abstractNumId w:val="14"/>
  </w:num>
  <w:num w:numId="17">
    <w:abstractNumId w:val="4"/>
  </w:num>
  <w:num w:numId="18">
    <w:abstractNumId w:val="26"/>
  </w:num>
  <w:num w:numId="19">
    <w:abstractNumId w:val="16"/>
  </w:num>
  <w:num w:numId="20">
    <w:abstractNumId w:val="28"/>
  </w:num>
  <w:num w:numId="21">
    <w:abstractNumId w:val="12"/>
  </w:num>
  <w:num w:numId="22">
    <w:abstractNumId w:val="23"/>
  </w:num>
  <w:num w:numId="23">
    <w:abstractNumId w:val="2"/>
  </w:num>
  <w:num w:numId="24">
    <w:abstractNumId w:val="10"/>
  </w:num>
  <w:num w:numId="25">
    <w:abstractNumId w:val="6"/>
  </w:num>
  <w:num w:numId="26">
    <w:abstractNumId w:val="34"/>
  </w:num>
  <w:num w:numId="27">
    <w:abstractNumId w:val="22"/>
  </w:num>
  <w:num w:numId="28">
    <w:abstractNumId w:val="31"/>
  </w:num>
  <w:num w:numId="29">
    <w:abstractNumId w:val="19"/>
  </w:num>
  <w:num w:numId="30">
    <w:abstractNumId w:val="21"/>
  </w:num>
  <w:num w:numId="31">
    <w:abstractNumId w:val="32"/>
  </w:num>
  <w:num w:numId="32">
    <w:abstractNumId w:val="33"/>
  </w:num>
  <w:num w:numId="33">
    <w:abstractNumId w:val="13"/>
  </w:num>
  <w:num w:numId="34">
    <w:abstractNumId w:val="1"/>
  </w:num>
  <w:num w:numId="35">
    <w:abstractNumId w:val="8"/>
  </w:num>
  <w:num w:numId="36">
    <w:abstractNumId w:val="2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563"/>
    <w:rsid w:val="00050BF3"/>
    <w:rsid w:val="00053815"/>
    <w:rsid w:val="00055928"/>
    <w:rsid w:val="000562AA"/>
    <w:rsid w:val="00056485"/>
    <w:rsid w:val="00075111"/>
    <w:rsid w:val="00077A00"/>
    <w:rsid w:val="00084242"/>
    <w:rsid w:val="000909DC"/>
    <w:rsid w:val="00096C77"/>
    <w:rsid w:val="000B0C66"/>
    <w:rsid w:val="000C3280"/>
    <w:rsid w:val="000D32C6"/>
    <w:rsid w:val="00104FB8"/>
    <w:rsid w:val="001234ED"/>
    <w:rsid w:val="00130A16"/>
    <w:rsid w:val="001812F7"/>
    <w:rsid w:val="00194A81"/>
    <w:rsid w:val="00194EAA"/>
    <w:rsid w:val="00196661"/>
    <w:rsid w:val="001A3D14"/>
    <w:rsid w:val="001B0107"/>
    <w:rsid w:val="001B3C88"/>
    <w:rsid w:val="001C40BC"/>
    <w:rsid w:val="001C67FE"/>
    <w:rsid w:val="001E42E5"/>
    <w:rsid w:val="001E60B3"/>
    <w:rsid w:val="001F02FB"/>
    <w:rsid w:val="001F7F5A"/>
    <w:rsid w:val="00205257"/>
    <w:rsid w:val="00212277"/>
    <w:rsid w:val="00220716"/>
    <w:rsid w:val="002608C4"/>
    <w:rsid w:val="0028136E"/>
    <w:rsid w:val="00284355"/>
    <w:rsid w:val="0028539F"/>
    <w:rsid w:val="00293DD4"/>
    <w:rsid w:val="002B2413"/>
    <w:rsid w:val="002D17ED"/>
    <w:rsid w:val="002F5AE9"/>
    <w:rsid w:val="00312DB2"/>
    <w:rsid w:val="003342D6"/>
    <w:rsid w:val="003354A5"/>
    <w:rsid w:val="00344052"/>
    <w:rsid w:val="00346538"/>
    <w:rsid w:val="00366696"/>
    <w:rsid w:val="0038633D"/>
    <w:rsid w:val="003C069D"/>
    <w:rsid w:val="004205BB"/>
    <w:rsid w:val="00421A7B"/>
    <w:rsid w:val="00452C83"/>
    <w:rsid w:val="0046498F"/>
    <w:rsid w:val="00472128"/>
    <w:rsid w:val="00480F36"/>
    <w:rsid w:val="0048564A"/>
    <w:rsid w:val="004859FB"/>
    <w:rsid w:val="004B6001"/>
    <w:rsid w:val="004C6BAF"/>
    <w:rsid w:val="004D1427"/>
    <w:rsid w:val="004D27E7"/>
    <w:rsid w:val="004E4B01"/>
    <w:rsid w:val="004E5737"/>
    <w:rsid w:val="004F0BED"/>
    <w:rsid w:val="004F66CC"/>
    <w:rsid w:val="00514042"/>
    <w:rsid w:val="00516600"/>
    <w:rsid w:val="00517CF8"/>
    <w:rsid w:val="00522B98"/>
    <w:rsid w:val="005331FE"/>
    <w:rsid w:val="00546A92"/>
    <w:rsid w:val="005600B8"/>
    <w:rsid w:val="0057231B"/>
    <w:rsid w:val="0058709B"/>
    <w:rsid w:val="00596079"/>
    <w:rsid w:val="005A2519"/>
    <w:rsid w:val="005A445C"/>
    <w:rsid w:val="005D140E"/>
    <w:rsid w:val="005D2176"/>
    <w:rsid w:val="005E2D21"/>
    <w:rsid w:val="005E46BE"/>
    <w:rsid w:val="0061270A"/>
    <w:rsid w:val="00620B5A"/>
    <w:rsid w:val="00632327"/>
    <w:rsid w:val="00635009"/>
    <w:rsid w:val="00644C93"/>
    <w:rsid w:val="00652985"/>
    <w:rsid w:val="00665ED5"/>
    <w:rsid w:val="00670826"/>
    <w:rsid w:val="00674971"/>
    <w:rsid w:val="00676E9A"/>
    <w:rsid w:val="006841CC"/>
    <w:rsid w:val="0068486B"/>
    <w:rsid w:val="006E50D4"/>
    <w:rsid w:val="00704073"/>
    <w:rsid w:val="00706D72"/>
    <w:rsid w:val="00722CDE"/>
    <w:rsid w:val="00722EB7"/>
    <w:rsid w:val="00730EAE"/>
    <w:rsid w:val="00770C1A"/>
    <w:rsid w:val="0079076D"/>
    <w:rsid w:val="00794FF5"/>
    <w:rsid w:val="00795C87"/>
    <w:rsid w:val="007E7F0E"/>
    <w:rsid w:val="007F3298"/>
    <w:rsid w:val="007F48E5"/>
    <w:rsid w:val="00806228"/>
    <w:rsid w:val="0081575E"/>
    <w:rsid w:val="00817F2B"/>
    <w:rsid w:val="0083203D"/>
    <w:rsid w:val="00876464"/>
    <w:rsid w:val="0087763F"/>
    <w:rsid w:val="008A0B44"/>
    <w:rsid w:val="008A63D6"/>
    <w:rsid w:val="008B7445"/>
    <w:rsid w:val="008C0CD9"/>
    <w:rsid w:val="008D0B87"/>
    <w:rsid w:val="008D6289"/>
    <w:rsid w:val="008E6AF2"/>
    <w:rsid w:val="00907E3F"/>
    <w:rsid w:val="00930580"/>
    <w:rsid w:val="009317EF"/>
    <w:rsid w:val="0093504D"/>
    <w:rsid w:val="009377A4"/>
    <w:rsid w:val="00956460"/>
    <w:rsid w:val="00964092"/>
    <w:rsid w:val="00965B37"/>
    <w:rsid w:val="00970FCD"/>
    <w:rsid w:val="0098579B"/>
    <w:rsid w:val="00994086"/>
    <w:rsid w:val="00995523"/>
    <w:rsid w:val="009B5A18"/>
    <w:rsid w:val="009B5D7D"/>
    <w:rsid w:val="009B7ACB"/>
    <w:rsid w:val="009C4CD3"/>
    <w:rsid w:val="009C4CF1"/>
    <w:rsid w:val="009C7E64"/>
    <w:rsid w:val="009D35CF"/>
    <w:rsid w:val="009F190A"/>
    <w:rsid w:val="00A03BEE"/>
    <w:rsid w:val="00A047E4"/>
    <w:rsid w:val="00A43B1E"/>
    <w:rsid w:val="00A577B0"/>
    <w:rsid w:val="00A71F79"/>
    <w:rsid w:val="00A721D8"/>
    <w:rsid w:val="00A82E32"/>
    <w:rsid w:val="00A973D2"/>
    <w:rsid w:val="00AA4AC6"/>
    <w:rsid w:val="00AA6E29"/>
    <w:rsid w:val="00AB064A"/>
    <w:rsid w:val="00AC6AC2"/>
    <w:rsid w:val="00AD4930"/>
    <w:rsid w:val="00AE04AB"/>
    <w:rsid w:val="00AE3FDF"/>
    <w:rsid w:val="00AE7D7B"/>
    <w:rsid w:val="00AF514C"/>
    <w:rsid w:val="00B35FB0"/>
    <w:rsid w:val="00B47DD3"/>
    <w:rsid w:val="00B52FE2"/>
    <w:rsid w:val="00B73BE4"/>
    <w:rsid w:val="00B75971"/>
    <w:rsid w:val="00B76033"/>
    <w:rsid w:val="00B855B5"/>
    <w:rsid w:val="00B93252"/>
    <w:rsid w:val="00BA4690"/>
    <w:rsid w:val="00BA7EB5"/>
    <w:rsid w:val="00BB3D89"/>
    <w:rsid w:val="00BC73B4"/>
    <w:rsid w:val="00BD00A0"/>
    <w:rsid w:val="00BD3432"/>
    <w:rsid w:val="00BD5287"/>
    <w:rsid w:val="00BD7CC9"/>
    <w:rsid w:val="00BF1360"/>
    <w:rsid w:val="00C04EAD"/>
    <w:rsid w:val="00C33887"/>
    <w:rsid w:val="00C36FEC"/>
    <w:rsid w:val="00C419C9"/>
    <w:rsid w:val="00C67DC2"/>
    <w:rsid w:val="00C71477"/>
    <w:rsid w:val="00C71EBD"/>
    <w:rsid w:val="00C82239"/>
    <w:rsid w:val="00C860DE"/>
    <w:rsid w:val="00C90E98"/>
    <w:rsid w:val="00D05B34"/>
    <w:rsid w:val="00D13316"/>
    <w:rsid w:val="00D44297"/>
    <w:rsid w:val="00D641BF"/>
    <w:rsid w:val="00D643AF"/>
    <w:rsid w:val="00D83F85"/>
    <w:rsid w:val="00D8642A"/>
    <w:rsid w:val="00DA05A0"/>
    <w:rsid w:val="00DB22BE"/>
    <w:rsid w:val="00DB7415"/>
    <w:rsid w:val="00DC0483"/>
    <w:rsid w:val="00DC0D1E"/>
    <w:rsid w:val="00DC3A6F"/>
    <w:rsid w:val="00E33295"/>
    <w:rsid w:val="00E41DBA"/>
    <w:rsid w:val="00E70A7D"/>
    <w:rsid w:val="00E72C8E"/>
    <w:rsid w:val="00E732B4"/>
    <w:rsid w:val="00E74DD2"/>
    <w:rsid w:val="00E92777"/>
    <w:rsid w:val="00EA2ECD"/>
    <w:rsid w:val="00EB2391"/>
    <w:rsid w:val="00EB79E2"/>
    <w:rsid w:val="00EC6257"/>
    <w:rsid w:val="00EE1C4F"/>
    <w:rsid w:val="00EF19AB"/>
    <w:rsid w:val="00EF3A1C"/>
    <w:rsid w:val="00EF4D45"/>
    <w:rsid w:val="00F02FAC"/>
    <w:rsid w:val="00F161DE"/>
    <w:rsid w:val="00F51C95"/>
    <w:rsid w:val="00F52289"/>
    <w:rsid w:val="00F95CA4"/>
    <w:rsid w:val="00FB1025"/>
    <w:rsid w:val="00FB471D"/>
    <w:rsid w:val="00FB6F91"/>
    <w:rsid w:val="00FB7563"/>
    <w:rsid w:val="00FC5869"/>
    <w:rsid w:val="00FD5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5928"/>
    <w:pPr>
      <w:spacing w:after="200" w:line="276" w:lineRule="auto"/>
    </w:pPr>
    <w:rPr>
      <w:rFonts w:eastAsia="Times New Roman"/>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76464"/>
    <w:pPr>
      <w:spacing w:before="100" w:beforeAutospacing="1" w:after="100" w:afterAutospacing="1" w:line="240" w:lineRule="auto"/>
    </w:pPr>
    <w:rPr>
      <w:rFonts w:ascii="Times New Roman" w:eastAsia="Calibri" w:hAnsi="Times New Roman"/>
      <w:sz w:val="24"/>
      <w:szCs w:val="24"/>
      <w:lang w:eastAsia="ru-RU"/>
    </w:rPr>
  </w:style>
  <w:style w:type="paragraph" w:styleId="a4">
    <w:name w:val="Balloon Text"/>
    <w:basedOn w:val="a"/>
    <w:link w:val="a5"/>
    <w:semiHidden/>
    <w:rsid w:val="00876464"/>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876464"/>
    <w:rPr>
      <w:rFonts w:ascii="Tahoma" w:hAnsi="Tahoma" w:cs="Tahoma"/>
      <w:sz w:val="16"/>
      <w:szCs w:val="16"/>
    </w:rPr>
  </w:style>
  <w:style w:type="paragraph" w:customStyle="1" w:styleId="1">
    <w:name w:val="Абзац списку1"/>
    <w:basedOn w:val="a"/>
    <w:rsid w:val="00AE7D7B"/>
    <w:pPr>
      <w:ind w:left="720"/>
      <w:contextualSpacing/>
    </w:pPr>
  </w:style>
  <w:style w:type="paragraph" w:styleId="a6">
    <w:name w:val="Body Text Indent"/>
    <w:basedOn w:val="a"/>
    <w:link w:val="a7"/>
    <w:rsid w:val="00194A81"/>
    <w:pPr>
      <w:spacing w:after="0" w:line="240" w:lineRule="auto"/>
      <w:ind w:firstLine="567"/>
      <w:jc w:val="both"/>
    </w:pPr>
    <w:rPr>
      <w:rFonts w:ascii="Times New Roman" w:eastAsia="Calibri" w:hAnsi="Times New Roman"/>
      <w:sz w:val="24"/>
      <w:szCs w:val="20"/>
    </w:rPr>
  </w:style>
  <w:style w:type="character" w:customStyle="1" w:styleId="a7">
    <w:name w:val="Основной текст с отступом Знак"/>
    <w:basedOn w:val="a0"/>
    <w:link w:val="a6"/>
    <w:locked/>
    <w:rsid w:val="00194A81"/>
    <w:rPr>
      <w:rFonts w:ascii="Times New Roman" w:hAnsi="Times New Roman" w:cs="Times New Roman"/>
      <w:sz w:val="20"/>
      <w:szCs w:val="20"/>
    </w:rPr>
  </w:style>
  <w:style w:type="character" w:styleId="a8">
    <w:name w:val="Strong"/>
    <w:basedOn w:val="a0"/>
    <w:qFormat/>
    <w:rsid w:val="00050BF3"/>
    <w:rPr>
      <w:rFonts w:cs="Times New Roman"/>
      <w:b/>
      <w:bCs/>
    </w:rPr>
  </w:style>
  <w:style w:type="paragraph" w:styleId="a9">
    <w:name w:val="header"/>
    <w:basedOn w:val="a"/>
    <w:link w:val="aa"/>
    <w:rsid w:val="00795C87"/>
    <w:pPr>
      <w:tabs>
        <w:tab w:val="center" w:pos="4677"/>
        <w:tab w:val="right" w:pos="9355"/>
      </w:tabs>
      <w:spacing w:after="0" w:line="240" w:lineRule="auto"/>
    </w:pPr>
  </w:style>
  <w:style w:type="character" w:customStyle="1" w:styleId="aa">
    <w:name w:val="Верхний колонтитул Знак"/>
    <w:basedOn w:val="a0"/>
    <w:link w:val="a9"/>
    <w:locked/>
    <w:rsid w:val="00795C87"/>
    <w:rPr>
      <w:rFonts w:cs="Times New Roman"/>
    </w:rPr>
  </w:style>
  <w:style w:type="paragraph" w:styleId="ab">
    <w:name w:val="footer"/>
    <w:basedOn w:val="a"/>
    <w:link w:val="ac"/>
    <w:uiPriority w:val="99"/>
    <w:rsid w:val="00795C87"/>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795C87"/>
    <w:rPr>
      <w:rFonts w:cs="Times New Roman"/>
    </w:rPr>
  </w:style>
  <w:style w:type="character" w:styleId="ad">
    <w:name w:val="Hyperlink"/>
    <w:basedOn w:val="a0"/>
    <w:semiHidden/>
    <w:rsid w:val="00FB1025"/>
    <w:rPr>
      <w:rFonts w:cs="Times New Roman"/>
      <w:color w:val="0000FF"/>
      <w:u w:val="single"/>
    </w:rPr>
  </w:style>
  <w:style w:type="paragraph" w:styleId="ae">
    <w:name w:val="List Paragraph"/>
    <w:basedOn w:val="a"/>
    <w:uiPriority w:val="34"/>
    <w:qFormat/>
    <w:rsid w:val="004B6001"/>
    <w:pPr>
      <w:ind w:left="720"/>
      <w:contextualSpacing/>
    </w:pPr>
  </w:style>
  <w:style w:type="table" w:styleId="af">
    <w:name w:val="Table Grid"/>
    <w:basedOn w:val="a1"/>
    <w:locked/>
    <w:rsid w:val="00053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5A2519"/>
  </w:style>
  <w:style w:type="paragraph" w:customStyle="1" w:styleId="ipara">
    <w:name w:val="ipara"/>
    <w:basedOn w:val="a"/>
    <w:rsid w:val="00E33295"/>
    <w:pPr>
      <w:spacing w:before="100" w:beforeAutospacing="1" w:after="100" w:afterAutospacing="1" w:line="240" w:lineRule="auto"/>
    </w:pPr>
    <w:rPr>
      <w:rFonts w:ascii="Times New Roman" w:hAnsi="Times New Roman"/>
      <w:sz w:val="24"/>
      <w:szCs w:val="24"/>
      <w:lang w:eastAsia="ru-RU"/>
    </w:rPr>
  </w:style>
  <w:style w:type="character" w:styleId="af0">
    <w:name w:val="Emphasis"/>
    <w:basedOn w:val="a0"/>
    <w:uiPriority w:val="20"/>
    <w:qFormat/>
    <w:locked/>
    <w:rsid w:val="00E33295"/>
    <w:rPr>
      <w:i/>
      <w:iCs/>
    </w:rPr>
  </w:style>
  <w:style w:type="paragraph" w:customStyle="1" w:styleId="nipara">
    <w:name w:val="nipara"/>
    <w:basedOn w:val="a"/>
    <w:rsid w:val="00BC73B4"/>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5928"/>
    <w:pPr>
      <w:spacing w:after="200" w:line="276" w:lineRule="auto"/>
    </w:pPr>
    <w:rPr>
      <w:rFonts w:eastAsia="Times New Roman"/>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76464"/>
    <w:pPr>
      <w:spacing w:before="100" w:beforeAutospacing="1" w:after="100" w:afterAutospacing="1" w:line="240" w:lineRule="auto"/>
    </w:pPr>
    <w:rPr>
      <w:rFonts w:ascii="Times New Roman" w:eastAsia="Calibri" w:hAnsi="Times New Roman"/>
      <w:sz w:val="24"/>
      <w:szCs w:val="24"/>
      <w:lang w:eastAsia="ru-RU"/>
    </w:rPr>
  </w:style>
  <w:style w:type="paragraph" w:styleId="a4">
    <w:name w:val="Balloon Text"/>
    <w:basedOn w:val="a"/>
    <w:link w:val="a5"/>
    <w:semiHidden/>
    <w:rsid w:val="00876464"/>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876464"/>
    <w:rPr>
      <w:rFonts w:ascii="Tahoma" w:hAnsi="Tahoma" w:cs="Tahoma"/>
      <w:sz w:val="16"/>
      <w:szCs w:val="16"/>
    </w:rPr>
  </w:style>
  <w:style w:type="paragraph" w:customStyle="1" w:styleId="1">
    <w:name w:val="Абзац списку1"/>
    <w:basedOn w:val="a"/>
    <w:rsid w:val="00AE7D7B"/>
    <w:pPr>
      <w:ind w:left="720"/>
      <w:contextualSpacing/>
    </w:pPr>
  </w:style>
  <w:style w:type="paragraph" w:styleId="a6">
    <w:name w:val="Body Text Indent"/>
    <w:basedOn w:val="a"/>
    <w:link w:val="a7"/>
    <w:rsid w:val="00194A81"/>
    <w:pPr>
      <w:spacing w:after="0" w:line="240" w:lineRule="auto"/>
      <w:ind w:firstLine="567"/>
      <w:jc w:val="both"/>
    </w:pPr>
    <w:rPr>
      <w:rFonts w:ascii="Times New Roman" w:eastAsia="Calibri" w:hAnsi="Times New Roman"/>
      <w:sz w:val="24"/>
      <w:szCs w:val="20"/>
    </w:rPr>
  </w:style>
  <w:style w:type="character" w:customStyle="1" w:styleId="a7">
    <w:name w:val="Основной текст с отступом Знак"/>
    <w:basedOn w:val="a0"/>
    <w:link w:val="a6"/>
    <w:locked/>
    <w:rsid w:val="00194A81"/>
    <w:rPr>
      <w:rFonts w:ascii="Times New Roman" w:hAnsi="Times New Roman" w:cs="Times New Roman"/>
      <w:sz w:val="20"/>
      <w:szCs w:val="20"/>
    </w:rPr>
  </w:style>
  <w:style w:type="character" w:styleId="a8">
    <w:name w:val="Strong"/>
    <w:basedOn w:val="a0"/>
    <w:qFormat/>
    <w:rsid w:val="00050BF3"/>
    <w:rPr>
      <w:rFonts w:cs="Times New Roman"/>
      <w:b/>
      <w:bCs/>
    </w:rPr>
  </w:style>
  <w:style w:type="paragraph" w:styleId="a9">
    <w:name w:val="header"/>
    <w:basedOn w:val="a"/>
    <w:link w:val="aa"/>
    <w:rsid w:val="00795C87"/>
    <w:pPr>
      <w:tabs>
        <w:tab w:val="center" w:pos="4677"/>
        <w:tab w:val="right" w:pos="9355"/>
      </w:tabs>
      <w:spacing w:after="0" w:line="240" w:lineRule="auto"/>
    </w:pPr>
  </w:style>
  <w:style w:type="character" w:customStyle="1" w:styleId="aa">
    <w:name w:val="Верхний колонтитул Знак"/>
    <w:basedOn w:val="a0"/>
    <w:link w:val="a9"/>
    <w:locked/>
    <w:rsid w:val="00795C87"/>
    <w:rPr>
      <w:rFonts w:cs="Times New Roman"/>
    </w:rPr>
  </w:style>
  <w:style w:type="paragraph" w:styleId="ab">
    <w:name w:val="footer"/>
    <w:basedOn w:val="a"/>
    <w:link w:val="ac"/>
    <w:uiPriority w:val="99"/>
    <w:rsid w:val="00795C87"/>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795C87"/>
    <w:rPr>
      <w:rFonts w:cs="Times New Roman"/>
    </w:rPr>
  </w:style>
  <w:style w:type="character" w:styleId="ad">
    <w:name w:val="Hyperlink"/>
    <w:basedOn w:val="a0"/>
    <w:semiHidden/>
    <w:rsid w:val="00FB1025"/>
    <w:rPr>
      <w:rFonts w:cs="Times New Roman"/>
      <w:color w:val="0000FF"/>
      <w:u w:val="single"/>
    </w:rPr>
  </w:style>
  <w:style w:type="paragraph" w:styleId="ae">
    <w:name w:val="List Paragraph"/>
    <w:basedOn w:val="a"/>
    <w:uiPriority w:val="34"/>
    <w:qFormat/>
    <w:rsid w:val="004B6001"/>
    <w:pPr>
      <w:ind w:left="720"/>
      <w:contextualSpacing/>
    </w:pPr>
  </w:style>
  <w:style w:type="table" w:styleId="af">
    <w:name w:val="Table Grid"/>
    <w:basedOn w:val="a1"/>
    <w:locked/>
    <w:rsid w:val="00053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5A2519"/>
  </w:style>
  <w:style w:type="paragraph" w:customStyle="1" w:styleId="ipara">
    <w:name w:val="ipara"/>
    <w:basedOn w:val="a"/>
    <w:rsid w:val="00E33295"/>
    <w:pPr>
      <w:spacing w:before="100" w:beforeAutospacing="1" w:after="100" w:afterAutospacing="1" w:line="240" w:lineRule="auto"/>
    </w:pPr>
    <w:rPr>
      <w:rFonts w:ascii="Times New Roman" w:hAnsi="Times New Roman"/>
      <w:sz w:val="24"/>
      <w:szCs w:val="24"/>
      <w:lang w:eastAsia="ru-RU"/>
    </w:rPr>
  </w:style>
  <w:style w:type="character" w:styleId="af0">
    <w:name w:val="Emphasis"/>
    <w:basedOn w:val="a0"/>
    <w:uiPriority w:val="20"/>
    <w:qFormat/>
    <w:locked/>
    <w:rsid w:val="00E33295"/>
    <w:rPr>
      <w:i/>
      <w:iCs/>
    </w:rPr>
  </w:style>
  <w:style w:type="paragraph" w:customStyle="1" w:styleId="nipara">
    <w:name w:val="nipara"/>
    <w:basedOn w:val="a"/>
    <w:rsid w:val="00BC73B4"/>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419183397">
      <w:bodyDiv w:val="1"/>
      <w:marLeft w:val="0"/>
      <w:marRight w:val="0"/>
      <w:marTop w:val="0"/>
      <w:marBottom w:val="0"/>
      <w:divBdr>
        <w:top w:val="none" w:sz="0" w:space="0" w:color="auto"/>
        <w:left w:val="none" w:sz="0" w:space="0" w:color="auto"/>
        <w:bottom w:val="none" w:sz="0" w:space="0" w:color="auto"/>
        <w:right w:val="none" w:sz="0" w:space="0" w:color="auto"/>
      </w:divBdr>
    </w:div>
    <w:div w:id="936408789">
      <w:bodyDiv w:val="1"/>
      <w:marLeft w:val="0"/>
      <w:marRight w:val="0"/>
      <w:marTop w:val="0"/>
      <w:marBottom w:val="0"/>
      <w:divBdr>
        <w:top w:val="none" w:sz="0" w:space="0" w:color="auto"/>
        <w:left w:val="none" w:sz="0" w:space="0" w:color="auto"/>
        <w:bottom w:val="none" w:sz="0" w:space="0" w:color="auto"/>
        <w:right w:val="none" w:sz="0" w:space="0" w:color="auto"/>
      </w:divBdr>
    </w:div>
    <w:div w:id="1307126726">
      <w:bodyDiv w:val="1"/>
      <w:marLeft w:val="0"/>
      <w:marRight w:val="0"/>
      <w:marTop w:val="0"/>
      <w:marBottom w:val="0"/>
      <w:divBdr>
        <w:top w:val="none" w:sz="0" w:space="0" w:color="auto"/>
        <w:left w:val="none" w:sz="0" w:space="0" w:color="auto"/>
        <w:bottom w:val="none" w:sz="0" w:space="0" w:color="auto"/>
        <w:right w:val="none" w:sz="0" w:space="0" w:color="auto"/>
      </w:divBdr>
    </w:div>
    <w:div w:id="1530029799">
      <w:bodyDiv w:val="1"/>
      <w:marLeft w:val="0"/>
      <w:marRight w:val="0"/>
      <w:marTop w:val="0"/>
      <w:marBottom w:val="0"/>
      <w:divBdr>
        <w:top w:val="none" w:sz="0" w:space="0" w:color="auto"/>
        <w:left w:val="none" w:sz="0" w:space="0" w:color="auto"/>
        <w:bottom w:val="none" w:sz="0" w:space="0" w:color="auto"/>
        <w:right w:val="none" w:sz="0" w:space="0" w:color="auto"/>
      </w:divBdr>
    </w:div>
    <w:div w:id="1698507496">
      <w:bodyDiv w:val="1"/>
      <w:marLeft w:val="0"/>
      <w:marRight w:val="0"/>
      <w:marTop w:val="0"/>
      <w:marBottom w:val="0"/>
      <w:divBdr>
        <w:top w:val="none" w:sz="0" w:space="0" w:color="auto"/>
        <w:left w:val="none" w:sz="0" w:space="0" w:color="auto"/>
        <w:bottom w:val="none" w:sz="0" w:space="0" w:color="auto"/>
        <w:right w:val="none" w:sz="0" w:space="0" w:color="auto"/>
      </w:divBdr>
    </w:div>
    <w:div w:id="1716539208">
      <w:bodyDiv w:val="1"/>
      <w:marLeft w:val="0"/>
      <w:marRight w:val="0"/>
      <w:marTop w:val="0"/>
      <w:marBottom w:val="0"/>
      <w:divBdr>
        <w:top w:val="none" w:sz="0" w:space="0" w:color="auto"/>
        <w:left w:val="none" w:sz="0" w:space="0" w:color="auto"/>
        <w:bottom w:val="none" w:sz="0" w:space="0" w:color="auto"/>
        <w:right w:val="none" w:sz="0" w:space="0" w:color="auto"/>
      </w:divBdr>
    </w:div>
    <w:div w:id="2078697858">
      <w:bodyDiv w:val="1"/>
      <w:marLeft w:val="0"/>
      <w:marRight w:val="0"/>
      <w:marTop w:val="0"/>
      <w:marBottom w:val="0"/>
      <w:divBdr>
        <w:top w:val="none" w:sz="0" w:space="0" w:color="auto"/>
        <w:left w:val="none" w:sz="0" w:space="0" w:color="auto"/>
        <w:bottom w:val="none" w:sz="0" w:space="0" w:color="auto"/>
        <w:right w:val="none" w:sz="0" w:space="0" w:color="auto"/>
      </w:divBdr>
    </w:div>
    <w:div w:id="2081364911">
      <w:bodyDiv w:val="1"/>
      <w:marLeft w:val="0"/>
      <w:marRight w:val="0"/>
      <w:marTop w:val="0"/>
      <w:marBottom w:val="0"/>
      <w:divBdr>
        <w:top w:val="none" w:sz="0" w:space="0" w:color="auto"/>
        <w:left w:val="none" w:sz="0" w:space="0" w:color="auto"/>
        <w:bottom w:val="none" w:sz="0" w:space="0" w:color="auto"/>
        <w:right w:val="none" w:sz="0" w:space="0" w:color="auto"/>
      </w:divBdr>
    </w:div>
    <w:div w:id="213883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1</Pages>
  <Words>1594</Words>
  <Characters>9090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Негосударственное образовательное учреждение</vt:lpstr>
    </vt:vector>
  </TitlesOfParts>
  <Company/>
  <LinksUpToDate>false</LinksUpToDate>
  <CharactersWithSpaces>10663</CharactersWithSpaces>
  <SharedDoc>false</SharedDoc>
  <HLinks>
    <vt:vector size="300" baseType="variant">
      <vt:variant>
        <vt:i4>8323124</vt:i4>
      </vt:variant>
      <vt:variant>
        <vt:i4>147</vt:i4>
      </vt:variant>
      <vt:variant>
        <vt:i4>0</vt:i4>
      </vt:variant>
      <vt:variant>
        <vt:i4>5</vt:i4>
      </vt:variant>
      <vt:variant>
        <vt:lpwstr>http://www.alleng.ru/d/comp/comp33.htm</vt:lpwstr>
      </vt:variant>
      <vt:variant>
        <vt:lpwstr/>
      </vt:variant>
      <vt:variant>
        <vt:i4>2949176</vt:i4>
      </vt:variant>
      <vt:variant>
        <vt:i4>144</vt:i4>
      </vt:variant>
      <vt:variant>
        <vt:i4>0</vt:i4>
      </vt:variant>
      <vt:variant>
        <vt:i4>5</vt:i4>
      </vt:variant>
      <vt:variant>
        <vt:lpwstr>http://ru.wikipedia.org/wiki/GD-ROM</vt:lpwstr>
      </vt:variant>
      <vt:variant>
        <vt:lpwstr/>
      </vt:variant>
      <vt:variant>
        <vt:i4>2621496</vt:i4>
      </vt:variant>
      <vt:variant>
        <vt:i4>141</vt:i4>
      </vt:variant>
      <vt:variant>
        <vt:i4>0</vt:i4>
      </vt:variant>
      <vt:variant>
        <vt:i4>5</vt:i4>
      </vt:variant>
      <vt:variant>
        <vt:lpwstr>http://ru.wikipedia.org/wiki/BD-ROM</vt:lpwstr>
      </vt:variant>
      <vt:variant>
        <vt:lpwstr/>
      </vt:variant>
      <vt:variant>
        <vt:i4>4784174</vt:i4>
      </vt:variant>
      <vt:variant>
        <vt:i4>138</vt:i4>
      </vt:variant>
      <vt:variant>
        <vt:i4>0</vt:i4>
      </vt:variant>
      <vt:variant>
        <vt:i4>5</vt:i4>
      </vt:variant>
      <vt:variant>
        <vt:lpwstr>http://ru.wikipedia.org/wiki/HD_DVD</vt:lpwstr>
      </vt:variant>
      <vt:variant>
        <vt:lpwstr/>
      </vt:variant>
      <vt:variant>
        <vt:i4>1507354</vt:i4>
      </vt:variant>
      <vt:variant>
        <vt:i4>135</vt:i4>
      </vt:variant>
      <vt:variant>
        <vt:i4>0</vt:i4>
      </vt:variant>
      <vt:variant>
        <vt:i4>5</vt:i4>
      </vt:variant>
      <vt:variant>
        <vt:lpwstr>http://ru.wikipedia.org/wiki/DVD-ROM</vt:lpwstr>
      </vt:variant>
      <vt:variant>
        <vt:lpwstr/>
      </vt:variant>
      <vt:variant>
        <vt:i4>2687032</vt:i4>
      </vt:variant>
      <vt:variant>
        <vt:i4>132</vt:i4>
      </vt:variant>
      <vt:variant>
        <vt:i4>0</vt:i4>
      </vt:variant>
      <vt:variant>
        <vt:i4>5</vt:i4>
      </vt:variant>
      <vt:variant>
        <vt:lpwstr>http://ru.wikipedia.org/wiki/CD-ROM</vt:lpwstr>
      </vt:variant>
      <vt:variant>
        <vt:lpwstr/>
      </vt:variant>
      <vt:variant>
        <vt:i4>2621502</vt:i4>
      </vt:variant>
      <vt:variant>
        <vt:i4>129</vt:i4>
      </vt:variant>
      <vt:variant>
        <vt:i4>0</vt:i4>
      </vt:variant>
      <vt:variant>
        <vt:i4>5</vt:i4>
      </vt:variant>
      <vt:variant>
        <vt:lpwstr>http://www.giv-elbrus.ru/INFORMATIKA/PROJECT/2007/NesterenkoI/antivirus.htm</vt:lpwstr>
      </vt:variant>
      <vt:variant>
        <vt:lpwstr/>
      </vt:variant>
      <vt:variant>
        <vt:i4>26</vt:i4>
      </vt:variant>
      <vt:variant>
        <vt:i4>126</vt:i4>
      </vt:variant>
      <vt:variant>
        <vt:i4>0</vt:i4>
      </vt:variant>
      <vt:variant>
        <vt:i4>5</vt:i4>
      </vt:variant>
      <vt:variant>
        <vt:lpwstr>http://ru.wikipedia.org/wiki/%D0%A3%D1%8F%D0%B7%D0%B2%D0%B8%D0%BC%D0%BE%D1%81%D1%82%D1%8C_%28%D0%BA%D0%BE%D0%BC%D0%BF%D1%8C%D1%8E%D1%82%D0%B5%D1%80%D0%BD%D0%B0%D1%8F_%D0%B1%D0%B5%D0%B7%D0%BE%D0%BF%D0%B0%D1%81%D0%BD%D0%BE%D1%81%D1%82%D1%8C%29</vt:lpwstr>
      </vt:variant>
      <vt:variant>
        <vt:lpwstr/>
      </vt:variant>
      <vt:variant>
        <vt:i4>3014737</vt:i4>
      </vt:variant>
      <vt:variant>
        <vt:i4>123</vt:i4>
      </vt:variant>
      <vt:variant>
        <vt:i4>0</vt:i4>
      </vt:variant>
      <vt:variant>
        <vt:i4>5</vt:i4>
      </vt:variant>
      <vt:variant>
        <vt:lpwstr>http://ru.wikipedia.org/wiki/%D0%9B%D0%BE%D0%BA%D0%B0%D0%BB%D1%8C%D0%BD%D0%B0%D1%8F_%D1%81%D0%B5%D1%82%D1%8C</vt:lpwstr>
      </vt:variant>
      <vt:variant>
        <vt:lpwstr/>
      </vt:variant>
      <vt:variant>
        <vt:i4>524308</vt:i4>
      </vt:variant>
      <vt:variant>
        <vt:i4>120</vt:i4>
      </vt:variant>
      <vt:variant>
        <vt:i4>0</vt:i4>
      </vt:variant>
      <vt:variant>
        <vt:i4>5</vt:i4>
      </vt:variant>
      <vt:variant>
        <vt:lpwstr>http://ru.wikipedia.org/wiki/%D0%98%D0%BD%D1%82%D0%B5%D1%80%D0%BD%D0%B5%D1%82</vt:lpwstr>
      </vt:variant>
      <vt:variant>
        <vt:lpwstr/>
      </vt:variant>
      <vt:variant>
        <vt:i4>5373996</vt:i4>
      </vt:variant>
      <vt:variant>
        <vt:i4>117</vt:i4>
      </vt:variant>
      <vt:variant>
        <vt:i4>0</vt:i4>
      </vt:variant>
      <vt:variant>
        <vt:i4>5</vt:i4>
      </vt:variant>
      <vt:variant>
        <vt:lpwstr>http://ru.wikipedia.org/wiki/%D0%9F%D1%80%D0%BE%D0%B3%D1%80%D0%B0%D0%BC%D0%BC%D0%BD%D0%BE%D0%B5_%D0%BE%D0%B1%D0%B5%D1%81%D0%BF%D0%B5%D1%87%D0%B5%D0%BD%D0%B8%D0%B5</vt:lpwstr>
      </vt:variant>
      <vt:variant>
        <vt:lpwstr/>
      </vt:variant>
      <vt:variant>
        <vt:i4>1245249</vt:i4>
      </vt:variant>
      <vt:variant>
        <vt:i4>114</vt:i4>
      </vt:variant>
      <vt:variant>
        <vt:i4>0</vt:i4>
      </vt:variant>
      <vt:variant>
        <vt:i4>5</vt:i4>
      </vt:variant>
      <vt:variant>
        <vt:lpwstr>http://ru.wikipedia.org/wiki/ActiveX</vt:lpwstr>
      </vt:variant>
      <vt:variant>
        <vt:lpwstr/>
      </vt:variant>
      <vt:variant>
        <vt:i4>720912</vt:i4>
      </vt:variant>
      <vt:variant>
        <vt:i4>111</vt:i4>
      </vt:variant>
      <vt:variant>
        <vt:i4>0</vt:i4>
      </vt:variant>
      <vt:variant>
        <vt:i4>5</vt:i4>
      </vt:variant>
      <vt:variant>
        <vt:lpwstr>http://ru.wikipedia.org/wiki/%D0%A1%D0%BA%D1%80%D0%B8%D0%BF%D1%82</vt:lpwstr>
      </vt:variant>
      <vt:variant>
        <vt:lpwstr/>
      </vt:variant>
      <vt:variant>
        <vt:i4>524308</vt:i4>
      </vt:variant>
      <vt:variant>
        <vt:i4>108</vt:i4>
      </vt:variant>
      <vt:variant>
        <vt:i4>0</vt:i4>
      </vt:variant>
      <vt:variant>
        <vt:i4>5</vt:i4>
      </vt:variant>
      <vt:variant>
        <vt:lpwstr>http://ru.wikipedia.org/wiki/%D0%98%D0%BD%D1%82%D0%B5%D1%80%D0%BD%D0%B5%D1%82</vt:lpwstr>
      </vt:variant>
      <vt:variant>
        <vt:lpwstr/>
      </vt:variant>
      <vt:variant>
        <vt:i4>131074</vt:i4>
      </vt:variant>
      <vt:variant>
        <vt:i4>105</vt:i4>
      </vt:variant>
      <vt:variant>
        <vt:i4>0</vt:i4>
      </vt:variant>
      <vt:variant>
        <vt:i4>5</vt:i4>
      </vt:variant>
      <vt:variant>
        <vt:lpwstr>http://ru.wikipedia.org/wiki/%D0%92%D0%B5%D0%B1-%D1%81%D1%82%D1%80%D0%B0%D0%BD%D0%B8%D1%86%D1%8B</vt:lpwstr>
      </vt:variant>
      <vt:variant>
        <vt:lpwstr/>
      </vt:variant>
      <vt:variant>
        <vt:i4>2883597</vt:i4>
      </vt:variant>
      <vt:variant>
        <vt:i4>102</vt:i4>
      </vt:variant>
      <vt:variant>
        <vt:i4>0</vt:i4>
      </vt:variant>
      <vt:variant>
        <vt:i4>5</vt:i4>
      </vt:variant>
      <vt:variant>
        <vt:lpwstr>http://ru.wikipedia.org/wiki/%D0%9F%D1%80%D0%BE%D0%B3%D1%80%D0%B0%D0%BC%D0%BC%D0%B0_%D0%BC%D0%B3%D0%BD%D0%BE%D0%B2%D0%B5%D0%BD%D0%BD%D0%BE%D0%B3%D0%BE_%D0%BE%D0%B1%D0%BC%D0%B5%D0%BD%D0%B0_%D1%81%D0%BE%D0%BE%D0%B1%D1%89%D0%B5%D0%BD%D0%B8%D1%8F%D0%BC%D0%B8</vt:lpwstr>
      </vt:variant>
      <vt:variant>
        <vt:lpwstr/>
      </vt:variant>
      <vt:variant>
        <vt:i4>6750302</vt:i4>
      </vt:variant>
      <vt:variant>
        <vt:i4>99</vt:i4>
      </vt:variant>
      <vt:variant>
        <vt:i4>0</vt:i4>
      </vt:variant>
      <vt:variant>
        <vt:i4>5</vt:i4>
      </vt:variant>
      <vt:variant>
        <vt:lpwstr>http://ru.wikipedia.org/wiki/ICQ_%28%D0%BA%D0%BB%D0%B8%D0%B5%D0%BD%D1%82%29</vt:lpwstr>
      </vt:variant>
      <vt:variant>
        <vt:lpwstr/>
      </vt:variant>
      <vt:variant>
        <vt:i4>2359398</vt:i4>
      </vt:variant>
      <vt:variant>
        <vt:i4>96</vt:i4>
      </vt:variant>
      <vt:variant>
        <vt:i4>0</vt:i4>
      </vt:variant>
      <vt:variant>
        <vt:i4>5</vt:i4>
      </vt:variant>
      <vt:variant>
        <vt:lpwstr>http://ru.wikipedia.org/wiki/%D0%93%D0%B8%D0%BF%D0%B5%D1%80%D1%81%D1%81%D1%8B%D0%BB%D0%BA%D0%B0</vt:lpwstr>
      </vt:variant>
      <vt:variant>
        <vt:lpwstr/>
      </vt:variant>
      <vt:variant>
        <vt:i4>7733274</vt:i4>
      </vt:variant>
      <vt:variant>
        <vt:i4>93</vt:i4>
      </vt:variant>
      <vt:variant>
        <vt:i4>0</vt:i4>
      </vt:variant>
      <vt:variant>
        <vt:i4>5</vt:i4>
      </vt:variant>
      <vt:variant>
        <vt:lpwstr>http://ru.wikipedia.org/wiki/Instant_messaging</vt:lpwstr>
      </vt:variant>
      <vt:variant>
        <vt:lpwstr/>
      </vt:variant>
      <vt:variant>
        <vt:i4>1507416</vt:i4>
      </vt:variant>
      <vt:variant>
        <vt:i4>90</vt:i4>
      </vt:variant>
      <vt:variant>
        <vt:i4>0</vt:i4>
      </vt:variant>
      <vt:variant>
        <vt:i4>5</vt:i4>
      </vt:variant>
      <vt:variant>
        <vt:lpwstr>http://ru.wikipedia.org/wiki/Outlook</vt:lpwstr>
      </vt:variant>
      <vt:variant>
        <vt:lpwstr/>
      </vt:variant>
      <vt:variant>
        <vt:i4>196697</vt:i4>
      </vt:variant>
      <vt:variant>
        <vt:i4>87</vt:i4>
      </vt:variant>
      <vt:variant>
        <vt:i4>0</vt:i4>
      </vt:variant>
      <vt:variant>
        <vt:i4>5</vt:i4>
      </vt:variant>
      <vt:variant>
        <vt:lpwstr>http://ru.wikipedia.org/wiki/%D0%92%D0%B5%D0%B1-%D1%81%D0%B0%D0%B9%D1%82</vt:lpwstr>
      </vt:variant>
      <vt:variant>
        <vt:lpwstr/>
      </vt:variant>
      <vt:variant>
        <vt:i4>983163</vt:i4>
      </vt:variant>
      <vt:variant>
        <vt:i4>84</vt:i4>
      </vt:variant>
      <vt:variant>
        <vt:i4>0</vt:i4>
      </vt:variant>
      <vt:variant>
        <vt:i4>5</vt:i4>
      </vt:variant>
      <vt:variant>
        <vt:lpwstr>http://ru.wikipedia.org/wiki/%D0%AD%D0%BB%D0%B5%D0%BA%D1%82%D1%80%D0%BE%D0%BD%D0%BD%D0%B0%D1%8F_%D0%BF%D0%BE%D1%87%D1%82%D0%B0</vt:lpwstr>
      </vt:variant>
      <vt:variant>
        <vt:lpwstr/>
      </vt:variant>
      <vt:variant>
        <vt:i4>524308</vt:i4>
      </vt:variant>
      <vt:variant>
        <vt:i4>81</vt:i4>
      </vt:variant>
      <vt:variant>
        <vt:i4>0</vt:i4>
      </vt:variant>
      <vt:variant>
        <vt:i4>5</vt:i4>
      </vt:variant>
      <vt:variant>
        <vt:lpwstr>http://ru.wikipedia.org/wiki/%D0%98%D0%BD%D1%82%D0%B5%D1%80%D0%BD%D0%B5%D1%82</vt:lpwstr>
      </vt:variant>
      <vt:variant>
        <vt:lpwstr/>
      </vt:variant>
      <vt:variant>
        <vt:i4>3801099</vt:i4>
      </vt:variant>
      <vt:variant>
        <vt:i4>78</vt:i4>
      </vt:variant>
      <vt:variant>
        <vt:i4>0</vt:i4>
      </vt:variant>
      <vt:variant>
        <vt:i4>5</vt:i4>
      </vt:variant>
      <vt:variant>
        <vt:lpwstr>http://ru.wikipedia.org/wiki/Windows_7</vt:lpwstr>
      </vt:variant>
      <vt:variant>
        <vt:lpwstr/>
      </vt:variant>
      <vt:variant>
        <vt:i4>5898356</vt:i4>
      </vt:variant>
      <vt:variant>
        <vt:i4>75</vt:i4>
      </vt:variant>
      <vt:variant>
        <vt:i4>0</vt:i4>
      </vt:variant>
      <vt:variant>
        <vt:i4>5</vt:i4>
      </vt:variant>
      <vt:variant>
        <vt:lpwstr>http://ru.wikipedia.org/wiki/%D0%9F%D1%80%D0%BE%D0%B2%D0%BE%D0%B4%D0%BD%D0%B8%D0%BA_Windows</vt:lpwstr>
      </vt:variant>
      <vt:variant>
        <vt:lpwstr/>
      </vt:variant>
      <vt:variant>
        <vt:i4>917505</vt:i4>
      </vt:variant>
      <vt:variant>
        <vt:i4>72</vt:i4>
      </vt:variant>
      <vt:variant>
        <vt:i4>0</vt:i4>
      </vt:variant>
      <vt:variant>
        <vt:i4>5</vt:i4>
      </vt:variant>
      <vt:variant>
        <vt:lpwstr>http://ru.wikipedia.org/wiki/Autorun.inf</vt:lpwstr>
      </vt:variant>
      <vt:variant>
        <vt:lpwstr/>
      </vt:variant>
      <vt:variant>
        <vt:i4>458866</vt:i4>
      </vt:variant>
      <vt:variant>
        <vt:i4>69</vt:i4>
      </vt:variant>
      <vt:variant>
        <vt:i4>0</vt:i4>
      </vt:variant>
      <vt:variant>
        <vt:i4>5</vt:i4>
      </vt:variant>
      <vt:variant>
        <vt:lpwstr>http://ru.wikipedia.org/wiki/%D0%A1%D0%BE%D1%82%D0%BE%D0%B2%D1%8B%D0%B9_%D1%82%D0%B5%D0%BB%D0%B5%D1%84%D0%BE%D0%BD</vt:lpwstr>
      </vt:variant>
      <vt:variant>
        <vt:lpwstr/>
      </vt:variant>
      <vt:variant>
        <vt:i4>2162691</vt:i4>
      </vt:variant>
      <vt:variant>
        <vt:i4>66</vt:i4>
      </vt:variant>
      <vt:variant>
        <vt:i4>0</vt:i4>
      </vt:variant>
      <vt:variant>
        <vt:i4>5</vt:i4>
      </vt:variant>
      <vt:variant>
        <vt:lpwstr>http://ru.wikipedia.org/wiki/%D0%A6%D0%B8%D1%84%D1%80%D0%BE%D0%B2%D0%BE%D0%B9_%D0%BF%D0%BB%D0%B5%D0%B5%D1%80</vt:lpwstr>
      </vt:variant>
      <vt:variant>
        <vt:lpwstr/>
      </vt:variant>
      <vt:variant>
        <vt:i4>2162776</vt:i4>
      </vt:variant>
      <vt:variant>
        <vt:i4>63</vt:i4>
      </vt:variant>
      <vt:variant>
        <vt:i4>0</vt:i4>
      </vt:variant>
      <vt:variant>
        <vt:i4>5</vt:i4>
      </vt:variant>
      <vt:variant>
        <vt:lpwstr>http://ru.wikipedia.org/wiki/%D0%A6%D0%B8%D1%84%D1%80%D0%BE%D0%B2%D0%BE%D0%B9_%D1%84%D0%BE%D1%82%D0%BE%D0%B0%D0%BF%D0%BF%D0%B0%D1%80%D0%B0%D1%82</vt:lpwstr>
      </vt:variant>
      <vt:variant>
        <vt:lpwstr/>
      </vt:variant>
      <vt:variant>
        <vt:i4>1572934</vt:i4>
      </vt:variant>
      <vt:variant>
        <vt:i4>60</vt:i4>
      </vt:variant>
      <vt:variant>
        <vt:i4>0</vt:i4>
      </vt:variant>
      <vt:variant>
        <vt:i4>5</vt:i4>
      </vt:variant>
      <vt:variant>
        <vt:lpwstr>http://ru.wikipedia.org/wiki/USB_flash_drive</vt:lpwstr>
      </vt:variant>
      <vt:variant>
        <vt:lpwstr/>
      </vt:variant>
      <vt:variant>
        <vt:i4>8323118</vt:i4>
      </vt:variant>
      <vt:variant>
        <vt:i4>57</vt:i4>
      </vt:variant>
      <vt:variant>
        <vt:i4>0</vt:i4>
      </vt:variant>
      <vt:variant>
        <vt:i4>5</vt:i4>
      </vt:variant>
      <vt:variant>
        <vt:lpwstr>http://ru.wikipedia.org/wiki/%D0%A4%D0%BB%D0%B5%D1%88-%D0%BF%D0%B0%D0%BC%D1%8F%D1%82%D1%8C</vt:lpwstr>
      </vt:variant>
      <vt:variant>
        <vt:lpwstr/>
      </vt:variant>
      <vt:variant>
        <vt:i4>5439513</vt:i4>
      </vt:variant>
      <vt:variant>
        <vt:i4>54</vt:i4>
      </vt:variant>
      <vt:variant>
        <vt:i4>0</vt:i4>
      </vt:variant>
      <vt:variant>
        <vt:i4>5</vt:i4>
      </vt:variant>
      <vt:variant>
        <vt:lpwstr>http://ru.wikipedia.org/wiki/%D0%91%D0%BE%D1%82%D0%BD%D0%B5%D1%82</vt:lpwstr>
      </vt:variant>
      <vt:variant>
        <vt:lpwstr/>
      </vt:variant>
      <vt:variant>
        <vt:i4>393307</vt:i4>
      </vt:variant>
      <vt:variant>
        <vt:i4>51</vt:i4>
      </vt:variant>
      <vt:variant>
        <vt:i4>0</vt:i4>
      </vt:variant>
      <vt:variant>
        <vt:i4>5</vt:i4>
      </vt:variant>
      <vt:variant>
        <vt:lpwstr>http://ru.wikipedia.org/wiki/Spyware</vt:lpwstr>
      </vt:variant>
      <vt:variant>
        <vt:lpwstr/>
      </vt:variant>
      <vt:variant>
        <vt:i4>8323120</vt:i4>
      </vt:variant>
      <vt:variant>
        <vt:i4>48</vt:i4>
      </vt:variant>
      <vt:variant>
        <vt:i4>0</vt:i4>
      </vt:variant>
      <vt:variant>
        <vt:i4>5</vt:i4>
      </vt:variant>
      <vt:variant>
        <vt:lpwstr>http://ru.wikipedia.org/wiki/%D0%9A%D0%B5%D0%B9%D0%BB%D0%BE%D0%B3%D0%B3%D0%B5%D1%80</vt:lpwstr>
      </vt:variant>
      <vt:variant>
        <vt:lpwstr/>
      </vt:variant>
      <vt:variant>
        <vt:i4>5439563</vt:i4>
      </vt:variant>
      <vt:variant>
        <vt:i4>45</vt:i4>
      </vt:variant>
      <vt:variant>
        <vt:i4>0</vt:i4>
      </vt:variant>
      <vt:variant>
        <vt:i4>5</vt:i4>
      </vt:variant>
      <vt:variant>
        <vt:lpwstr>http://ru.wikipedia.org/wiki/%D0%91%D1%8D%D0%BA%D0%B4%D0%BE%D1%80</vt:lpwstr>
      </vt:variant>
      <vt:variant>
        <vt:lpwstr/>
      </vt:variant>
      <vt:variant>
        <vt:i4>6094894</vt:i4>
      </vt:variant>
      <vt:variant>
        <vt:i4>42</vt:i4>
      </vt:variant>
      <vt:variant>
        <vt:i4>0</vt:i4>
      </vt:variant>
      <vt:variant>
        <vt:i4>5</vt:i4>
      </vt:variant>
      <vt:variant>
        <vt:lpwstr>http://ru.wikipedia.org/wiki/%D0%A1%D0%BA%D1%80%D0%B8%D0%BF%D1%82%D0%BE%D0%B2%D1%8B%D0%B9_%D1%8F%D0%B7%D1%8B%D0%BA</vt:lpwstr>
      </vt:variant>
      <vt:variant>
        <vt:lpwstr/>
      </vt:variant>
      <vt:variant>
        <vt:i4>7471215</vt:i4>
      </vt:variant>
      <vt:variant>
        <vt:i4>39</vt:i4>
      </vt:variant>
      <vt:variant>
        <vt:i4>0</vt:i4>
      </vt:variant>
      <vt:variant>
        <vt:i4>5</vt:i4>
      </vt:variant>
      <vt:variant>
        <vt:lpwstr>http://ru.wikipedia.org/wiki/%D0%92%D1%8B%D1%81%D0%BE%D0%BA%D0%BE%D1%83%D1%80%D0%BE%D0%B2%D0%BD%D0%B5%D0%B2%D1%8B%D0%B9_%D1%8F%D0%B7%D1%8B%D0%BA_%D0%BF%D1%80%D0%BE%D0%B3%D1%80%D0%B0%D0%BC%D0%BC%D0%B8%D1%80%D0%BE%D0%B2%D0%B0%D0%BD%D0%B8%D1%8F</vt:lpwstr>
      </vt:variant>
      <vt:variant>
        <vt:lpwstr/>
      </vt:variant>
      <vt:variant>
        <vt:i4>983079</vt:i4>
      </vt:variant>
      <vt:variant>
        <vt:i4>36</vt:i4>
      </vt:variant>
      <vt:variant>
        <vt:i4>0</vt:i4>
      </vt:variant>
      <vt:variant>
        <vt:i4>5</vt:i4>
      </vt:variant>
      <vt:variant>
        <vt:lpwstr>http://ru.wikipedia.org/wiki/%D0%AF%D0%B7%D1%8B%D0%BA_%D0%B0%D1%81%D1%81%D0%B5%D0%BC%D0%B1%D0%BB%D0%B5%D1%80%D0%B0</vt:lpwstr>
      </vt:variant>
      <vt:variant>
        <vt:lpwstr/>
      </vt:variant>
      <vt:variant>
        <vt:i4>5242950</vt:i4>
      </vt:variant>
      <vt:variant>
        <vt:i4>33</vt:i4>
      </vt:variant>
      <vt:variant>
        <vt:i4>0</vt:i4>
      </vt:variant>
      <vt:variant>
        <vt:i4>5</vt:i4>
      </vt:variant>
      <vt:variant>
        <vt:lpwstr>http://ru.wikipedia.org/wiki/%D0%A0%D1%83%D1%82%D0%BA%D0%B8%D1%82</vt:lpwstr>
      </vt:variant>
      <vt:variant>
        <vt:lpwstr/>
      </vt:variant>
      <vt:variant>
        <vt:i4>2621478</vt:i4>
      </vt:variant>
      <vt:variant>
        <vt:i4>30</vt:i4>
      </vt:variant>
      <vt:variant>
        <vt:i4>0</vt:i4>
      </vt:variant>
      <vt:variant>
        <vt:i4>5</vt:i4>
      </vt:variant>
      <vt:variant>
        <vt:lpwstr>http://ru.wikipedia.org/wiki/%D0%A1%D1%82%D0%B5%D0%BB%D1%81-%D0%B2%D0%B8%D1%80%D1%83%D1%81</vt:lpwstr>
      </vt:variant>
      <vt:variant>
        <vt:lpwstr/>
      </vt:variant>
      <vt:variant>
        <vt:i4>5832743</vt:i4>
      </vt:variant>
      <vt:variant>
        <vt:i4>27</vt:i4>
      </vt:variant>
      <vt:variant>
        <vt:i4>0</vt:i4>
      </vt:variant>
      <vt:variant>
        <vt:i4>5</vt:i4>
      </vt:variant>
      <vt:variant>
        <vt:lpwstr>http://ru.wikipedia.org/wiki/%D0%9F%D0%BE%D0%BB%D0%B8%D0%BC%D0%BE%D1%80%D1%84%D0%BD%D1%8B%D0%B9_%D0%B2%D0%B8%D1%80%D1%83%D1%81</vt:lpwstr>
      </vt:variant>
      <vt:variant>
        <vt:lpwstr/>
      </vt:variant>
      <vt:variant>
        <vt:i4>7471154</vt:i4>
      </vt:variant>
      <vt:variant>
        <vt:i4>24</vt:i4>
      </vt:variant>
      <vt:variant>
        <vt:i4>0</vt:i4>
      </vt:variant>
      <vt:variant>
        <vt:i4>5</vt:i4>
      </vt:variant>
      <vt:variant>
        <vt:lpwstr>http://ru.wikipedia.org/wiki/Linux</vt:lpwstr>
      </vt:variant>
      <vt:variant>
        <vt:lpwstr/>
      </vt:variant>
      <vt:variant>
        <vt:i4>1310784</vt:i4>
      </vt:variant>
      <vt:variant>
        <vt:i4>21</vt:i4>
      </vt:variant>
      <vt:variant>
        <vt:i4>0</vt:i4>
      </vt:variant>
      <vt:variant>
        <vt:i4>5</vt:i4>
      </vt:variant>
      <vt:variant>
        <vt:lpwstr>http://ru.wikipedia.org/wiki/Unix</vt:lpwstr>
      </vt:variant>
      <vt:variant>
        <vt:lpwstr/>
      </vt:variant>
      <vt:variant>
        <vt:i4>7798789</vt:i4>
      </vt:variant>
      <vt:variant>
        <vt:i4>18</vt:i4>
      </vt:variant>
      <vt:variant>
        <vt:i4>0</vt:i4>
      </vt:variant>
      <vt:variant>
        <vt:i4>5</vt:i4>
      </vt:variant>
      <vt:variant>
        <vt:lpwstr>http://ru.wikipedia.org/wiki/Microsoft_Windows</vt:lpwstr>
      </vt:variant>
      <vt:variant>
        <vt:lpwstr/>
      </vt:variant>
      <vt:variant>
        <vt:i4>2031681</vt:i4>
      </vt:variant>
      <vt:variant>
        <vt:i4>15</vt:i4>
      </vt:variant>
      <vt:variant>
        <vt:i4>0</vt:i4>
      </vt:variant>
      <vt:variant>
        <vt:i4>5</vt:i4>
      </vt:variant>
      <vt:variant>
        <vt:lpwstr>http://ru.wikipedia.org/wiki/DOS</vt:lpwstr>
      </vt:variant>
      <vt:variant>
        <vt:lpwstr/>
      </vt:variant>
      <vt:variant>
        <vt:i4>5898366</vt:i4>
      </vt:variant>
      <vt:variant>
        <vt:i4>12</vt:i4>
      </vt:variant>
      <vt:variant>
        <vt:i4>0</vt:i4>
      </vt:variant>
      <vt:variant>
        <vt:i4>5</vt:i4>
      </vt:variant>
      <vt:variant>
        <vt:lpwstr>http://ru.wikipedia.org/wiki/%D0%A1%D0%B5%D1%82%D0%B5%D0%B2%D1%8B%D0%B5_%D1%87%D0%B5%D1%80%D0%B2%D0%B8</vt:lpwstr>
      </vt:variant>
      <vt:variant>
        <vt:lpwstr/>
      </vt:variant>
      <vt:variant>
        <vt:i4>6488127</vt:i4>
      </vt:variant>
      <vt:variant>
        <vt:i4>9</vt:i4>
      </vt:variant>
      <vt:variant>
        <vt:i4>0</vt:i4>
      </vt:variant>
      <vt:variant>
        <vt:i4>5</vt:i4>
      </vt:variant>
      <vt:variant>
        <vt:lpwstr>http://ru.wikipedia.org/w/index.php?title=%D0%9C%D0%B0%D0%BA%D1%80%D0%BE%D0%B2%D0%B8%D1%80%D1%83%D1%81%D1%8B&amp;action=edit&amp;redlink=1</vt:lpwstr>
      </vt:variant>
      <vt:variant>
        <vt:lpwstr/>
      </vt:variant>
      <vt:variant>
        <vt:i4>5439588</vt:i4>
      </vt:variant>
      <vt:variant>
        <vt:i4>6</vt:i4>
      </vt:variant>
      <vt:variant>
        <vt:i4>0</vt:i4>
      </vt:variant>
      <vt:variant>
        <vt:i4>5</vt:i4>
      </vt:variant>
      <vt:variant>
        <vt:lpwstr>http://ru.wikipedia.org/w/index.php?title=%D0%A1%D0%BA%D1%80%D0%B8%D0%BF%D1%82%D0%BE%D0%B2%D1%8B%D0%B5_%D0%B2%D0%B8%D1%80%D1%83%D1%81%D1%8B&amp;action=edit&amp;redlink=1</vt:lpwstr>
      </vt:variant>
      <vt:variant>
        <vt:lpwstr/>
      </vt:variant>
      <vt:variant>
        <vt:i4>6225971</vt:i4>
      </vt:variant>
      <vt:variant>
        <vt:i4>3</vt:i4>
      </vt:variant>
      <vt:variant>
        <vt:i4>0</vt:i4>
      </vt:variant>
      <vt:variant>
        <vt:i4>5</vt:i4>
      </vt:variant>
      <vt:variant>
        <vt:lpwstr>http://ru.wikipedia.org/w/index.php?title=%D0%97%D0%B0%D0%B3%D1%80%D1%83%D0%B7%D0%BE%D1%87%D0%BD%D1%8B%D0%B9_%D0%B2%D0%B8%D1%80%D1%83%D1%81&amp;action=edit&amp;redlink=1</vt:lpwstr>
      </vt:variant>
      <vt:variant>
        <vt:lpwstr/>
      </vt:variant>
      <vt:variant>
        <vt:i4>100</vt:i4>
      </vt:variant>
      <vt:variant>
        <vt:i4>0</vt:i4>
      </vt:variant>
      <vt:variant>
        <vt:i4>0</vt:i4>
      </vt:variant>
      <vt:variant>
        <vt:i4>5</vt:i4>
      </vt:variant>
      <vt:variant>
        <vt:lpwstr>http://ru.wikipedia.org/w/index.php?title=%D0%A4%D0%B0%D0%B9%D0%BB%D0%BE%D0%B2%D1%8B%D0%B5_%D0%B2%D0%B8%D1%80%D1%83%D1%81%D1%8B&amp;action=edit&amp;redlink=1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образовательное учреждение</dc:title>
  <dc:subject/>
  <dc:creator>128</dc:creator>
  <cp:keywords/>
  <dc:description/>
  <cp:lastModifiedBy>Натали</cp:lastModifiedBy>
  <cp:revision>118</cp:revision>
  <cp:lastPrinted>2016-01-29T19:13:00Z</cp:lastPrinted>
  <dcterms:created xsi:type="dcterms:W3CDTF">2015-03-21T05:35:00Z</dcterms:created>
  <dcterms:modified xsi:type="dcterms:W3CDTF">2016-05-03T10:33:00Z</dcterms:modified>
</cp:coreProperties>
</file>